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3AA" w:rsidRDefault="008A43AA" w:rsidP="00F8793E">
      <w:pPr>
        <w:shd w:val="clear" w:color="auto" w:fill="FFFFFF"/>
        <w:spacing w:after="0" w:line="240" w:lineRule="auto"/>
        <w:rPr>
          <w:rFonts w:eastAsia="Times New Roman" w:cstheme="minorHAnsi"/>
          <w:bCs/>
          <w:color w:val="000000"/>
          <w:u w:val="single"/>
          <w:lang w:val="en-US" w:eastAsia="el-GR"/>
        </w:rPr>
      </w:pPr>
    </w:p>
    <w:p w:rsidR="008A43AA" w:rsidRDefault="008A43AA" w:rsidP="00F8793E">
      <w:pPr>
        <w:shd w:val="clear" w:color="auto" w:fill="FFFFFF"/>
        <w:spacing w:after="0" w:line="240" w:lineRule="auto"/>
        <w:rPr>
          <w:rFonts w:eastAsia="Times New Roman" w:cstheme="minorHAnsi"/>
          <w:bCs/>
          <w:color w:val="000000"/>
          <w:u w:val="single"/>
          <w:lang w:val="en-US" w:eastAsia="el-GR"/>
        </w:rPr>
      </w:pPr>
      <w:r>
        <w:rPr>
          <w:rFonts w:eastAsia="Times New Roman" w:cstheme="minorHAnsi"/>
          <w:bCs/>
          <w:noProof/>
          <w:color w:val="000000"/>
          <w:u w:val="single"/>
          <w:lang w:val="en-US" w:bidi="ne-NP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3526790</wp:posOffset>
            </wp:positionH>
            <wp:positionV relativeFrom="paragraph">
              <wp:posOffset>-159385</wp:posOffset>
            </wp:positionV>
            <wp:extent cx="1046480" cy="1047750"/>
            <wp:effectExtent l="19050" t="0" r="1270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43AA" w:rsidRDefault="008A43AA" w:rsidP="00F8793E">
      <w:pPr>
        <w:shd w:val="clear" w:color="auto" w:fill="FFFFFF"/>
        <w:spacing w:after="0" w:line="240" w:lineRule="auto"/>
        <w:rPr>
          <w:rFonts w:eastAsia="Times New Roman" w:cstheme="minorHAnsi"/>
          <w:bCs/>
          <w:color w:val="000000"/>
          <w:u w:val="single"/>
          <w:lang w:val="en-US" w:eastAsia="el-GR"/>
        </w:rPr>
      </w:pPr>
      <w:r>
        <w:rPr>
          <w:rFonts w:eastAsia="Times New Roman" w:cstheme="minorHAnsi"/>
          <w:bCs/>
          <w:noProof/>
          <w:color w:val="000000"/>
          <w:u w:val="single"/>
          <w:lang w:val="en-US" w:bidi="ne-NP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1678940</wp:posOffset>
            </wp:positionH>
            <wp:positionV relativeFrom="paragraph">
              <wp:posOffset>-243840</wp:posOffset>
            </wp:positionV>
            <wp:extent cx="1000125" cy="876300"/>
            <wp:effectExtent l="19050" t="0" r="9525" b="0"/>
            <wp:wrapNone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3AA" w:rsidRDefault="008A43AA" w:rsidP="00F8793E">
      <w:pPr>
        <w:shd w:val="clear" w:color="auto" w:fill="FFFFFF"/>
        <w:spacing w:after="0" w:line="240" w:lineRule="auto"/>
        <w:rPr>
          <w:rFonts w:eastAsia="Times New Roman" w:cstheme="minorHAnsi"/>
          <w:bCs/>
          <w:color w:val="000000"/>
          <w:u w:val="single"/>
          <w:lang w:val="en-US" w:eastAsia="el-GR"/>
        </w:rPr>
      </w:pPr>
    </w:p>
    <w:p w:rsidR="008A43AA" w:rsidRDefault="008A43AA" w:rsidP="00F8793E">
      <w:pPr>
        <w:shd w:val="clear" w:color="auto" w:fill="FFFFFF"/>
        <w:spacing w:after="0" w:line="240" w:lineRule="auto"/>
        <w:rPr>
          <w:rFonts w:eastAsia="Times New Roman" w:cstheme="minorHAnsi"/>
          <w:bCs/>
          <w:color w:val="000000"/>
          <w:u w:val="single"/>
          <w:lang w:val="en-US" w:eastAsia="el-GR"/>
        </w:rPr>
      </w:pPr>
    </w:p>
    <w:p w:rsidR="008A43AA" w:rsidRDefault="008A43AA" w:rsidP="00F8793E">
      <w:pPr>
        <w:shd w:val="clear" w:color="auto" w:fill="FFFFFF"/>
        <w:spacing w:after="0" w:line="240" w:lineRule="auto"/>
        <w:rPr>
          <w:rFonts w:eastAsia="Times New Roman" w:cstheme="minorHAnsi"/>
          <w:bCs/>
          <w:color w:val="000000"/>
          <w:u w:val="single"/>
          <w:lang w:val="en-US" w:eastAsia="el-GR"/>
        </w:rPr>
      </w:pPr>
    </w:p>
    <w:p w:rsidR="008A43AA" w:rsidRDefault="008A43AA" w:rsidP="00F8793E">
      <w:pPr>
        <w:shd w:val="clear" w:color="auto" w:fill="FFFFFF"/>
        <w:spacing w:after="0" w:line="240" w:lineRule="auto"/>
        <w:rPr>
          <w:rFonts w:eastAsia="Times New Roman" w:cstheme="minorHAnsi"/>
          <w:bCs/>
          <w:color w:val="000000"/>
          <w:u w:val="single"/>
          <w:lang w:val="en-US" w:eastAsia="el-GR"/>
        </w:rPr>
      </w:pPr>
    </w:p>
    <w:p w:rsidR="008A43AA" w:rsidRDefault="008A43AA" w:rsidP="00F8793E">
      <w:pPr>
        <w:shd w:val="clear" w:color="auto" w:fill="FFFFFF"/>
        <w:spacing w:after="0" w:line="240" w:lineRule="auto"/>
        <w:rPr>
          <w:rFonts w:eastAsia="Times New Roman" w:cstheme="minorHAnsi"/>
          <w:bCs/>
          <w:color w:val="000000"/>
          <w:u w:val="single"/>
          <w:lang w:val="en-US" w:eastAsia="el-GR"/>
        </w:rPr>
      </w:pPr>
    </w:p>
    <w:p w:rsidR="008A43AA" w:rsidRPr="008A43AA" w:rsidRDefault="008A43AA" w:rsidP="002A103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43AA">
        <w:rPr>
          <w:rFonts w:ascii="Times New Roman" w:hAnsi="Times New Roman" w:cs="Times New Roman"/>
          <w:color w:val="000000" w:themeColor="text1"/>
          <w:sz w:val="28"/>
          <w:szCs w:val="28"/>
        </w:rPr>
        <w:t>ΔΕΛΤΙΟ ΤΥΠΟΥ</w:t>
      </w:r>
    </w:p>
    <w:p w:rsidR="008A43AA" w:rsidRPr="008A43AA" w:rsidRDefault="008A43AA" w:rsidP="001E469B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8A43AA">
        <w:rPr>
          <w:rFonts w:ascii="Times New Roman" w:hAnsi="Times New Roman" w:cs="Times New Roman"/>
          <w:sz w:val="24"/>
          <w:szCs w:val="24"/>
        </w:rPr>
        <w:t xml:space="preserve">Με μεγάλη επιτυχία πραγματοποιήθηκε στις  23 Απριλίου 2018 στην αίθουσα </w:t>
      </w:r>
      <w:proofErr w:type="spellStart"/>
      <w:r w:rsidRPr="008A43AA">
        <w:rPr>
          <w:rFonts w:ascii="Times New Roman" w:hAnsi="Times New Roman" w:cs="Times New Roman"/>
          <w:sz w:val="24"/>
          <w:szCs w:val="24"/>
        </w:rPr>
        <w:t>Καστελλάκη</w:t>
      </w:r>
      <w:proofErr w:type="spellEnd"/>
      <w:r w:rsidRPr="008A43AA">
        <w:rPr>
          <w:rFonts w:ascii="Times New Roman" w:hAnsi="Times New Roman" w:cs="Times New Roman"/>
          <w:sz w:val="24"/>
          <w:szCs w:val="24"/>
        </w:rPr>
        <w:t xml:space="preserve"> του Επιμελητήριου Ηρακλείου εκδήλωση που διοργανώθηκε από το Περιφερειακό Τμήμα Κρήτης της Ένωσης Ελλήνων Χημικών και το Δίκτυο Κρητικού Ελαιόλαδου με θέμα :« Δείκτες Ποιότητας ελαιόλαδου» καλές πρακτικές εξαγωγής και συντήρησης ελαιόλαδου -</w:t>
      </w:r>
      <w:proofErr w:type="spellStart"/>
      <w:r w:rsidRPr="008A43AA">
        <w:rPr>
          <w:rFonts w:ascii="Times New Roman" w:hAnsi="Times New Roman" w:cs="Times New Roman"/>
          <w:sz w:val="24"/>
          <w:szCs w:val="24"/>
        </w:rPr>
        <w:t>πολυφαινόλες</w:t>
      </w:r>
      <w:proofErr w:type="spellEnd"/>
      <w:r w:rsidRPr="008A43AA">
        <w:rPr>
          <w:rFonts w:ascii="Times New Roman" w:hAnsi="Times New Roman" w:cs="Times New Roman"/>
          <w:sz w:val="24"/>
          <w:szCs w:val="24"/>
        </w:rPr>
        <w:t xml:space="preserve"> -ισχυρισμός υγείας »</w:t>
      </w:r>
    </w:p>
    <w:p w:rsidR="008A43AA" w:rsidRPr="008A43AA" w:rsidRDefault="008A43AA" w:rsidP="001E469B">
      <w:pPr>
        <w:jc w:val="both"/>
        <w:rPr>
          <w:rFonts w:ascii="Times New Roman" w:hAnsi="Times New Roman" w:cs="Times New Roman"/>
          <w:sz w:val="24"/>
          <w:szCs w:val="24"/>
        </w:rPr>
      </w:pPr>
      <w:r w:rsidRPr="008A43AA">
        <w:rPr>
          <w:rFonts w:ascii="Times New Roman" w:hAnsi="Times New Roman" w:cs="Times New Roman"/>
          <w:sz w:val="24"/>
          <w:szCs w:val="24"/>
        </w:rPr>
        <w:t xml:space="preserve">Στην εκδήλωση παραβρέθηκαν ο βουλευτής Ηρακλείου κος  </w:t>
      </w:r>
      <w:proofErr w:type="spellStart"/>
      <w:r w:rsidRPr="008A43AA">
        <w:rPr>
          <w:rFonts w:ascii="Times New Roman" w:hAnsi="Times New Roman" w:cs="Times New Roman"/>
          <w:sz w:val="24"/>
          <w:szCs w:val="24"/>
        </w:rPr>
        <w:t>Κεγκερογλου</w:t>
      </w:r>
      <w:proofErr w:type="spellEnd"/>
      <w:r w:rsidRPr="008A43AA">
        <w:rPr>
          <w:rFonts w:ascii="Times New Roman" w:hAnsi="Times New Roman" w:cs="Times New Roman"/>
          <w:sz w:val="24"/>
          <w:szCs w:val="24"/>
        </w:rPr>
        <w:t xml:space="preserve">  Β., ενώ χαιρετισμό απέστειλαν οι βουλευτές </w:t>
      </w:r>
      <w:proofErr w:type="spellStart"/>
      <w:r w:rsidRPr="008A43AA">
        <w:rPr>
          <w:rFonts w:ascii="Times New Roman" w:hAnsi="Times New Roman" w:cs="Times New Roman"/>
          <w:sz w:val="24"/>
          <w:szCs w:val="24"/>
        </w:rPr>
        <w:t>Μιχελογιαννακης</w:t>
      </w:r>
      <w:proofErr w:type="spellEnd"/>
      <w:r w:rsidRPr="008A43AA">
        <w:rPr>
          <w:rFonts w:ascii="Times New Roman" w:hAnsi="Times New Roman" w:cs="Times New Roman"/>
          <w:sz w:val="24"/>
          <w:szCs w:val="24"/>
        </w:rPr>
        <w:t xml:space="preserve">  Ι. και </w:t>
      </w:r>
      <w:proofErr w:type="spellStart"/>
      <w:r w:rsidRPr="008A43AA">
        <w:rPr>
          <w:rFonts w:ascii="Times New Roman" w:hAnsi="Times New Roman" w:cs="Times New Roman"/>
          <w:sz w:val="24"/>
          <w:szCs w:val="24"/>
        </w:rPr>
        <w:t>Βαρδάκης</w:t>
      </w:r>
      <w:proofErr w:type="spellEnd"/>
      <w:r w:rsidRPr="008A43AA">
        <w:rPr>
          <w:rFonts w:ascii="Times New Roman" w:hAnsi="Times New Roman" w:cs="Times New Roman"/>
          <w:sz w:val="24"/>
          <w:szCs w:val="24"/>
        </w:rPr>
        <w:t xml:space="preserve">  Σ. Επίσης παρευρέθηκαν ο </w:t>
      </w:r>
      <w:proofErr w:type="spellStart"/>
      <w:r w:rsidRPr="008A43AA">
        <w:rPr>
          <w:rFonts w:ascii="Times New Roman" w:hAnsi="Times New Roman" w:cs="Times New Roman"/>
          <w:sz w:val="24"/>
          <w:szCs w:val="24"/>
        </w:rPr>
        <w:t>Αντιπεριφερειάρχης</w:t>
      </w:r>
      <w:proofErr w:type="spellEnd"/>
      <w:r w:rsidRPr="008A43AA">
        <w:rPr>
          <w:rFonts w:ascii="Times New Roman" w:hAnsi="Times New Roman" w:cs="Times New Roman"/>
          <w:sz w:val="24"/>
          <w:szCs w:val="24"/>
        </w:rPr>
        <w:t xml:space="preserve"> κος </w:t>
      </w:r>
      <w:proofErr w:type="spellStart"/>
      <w:r w:rsidRPr="008A43AA">
        <w:rPr>
          <w:rFonts w:ascii="Times New Roman" w:hAnsi="Times New Roman" w:cs="Times New Roman"/>
          <w:sz w:val="24"/>
          <w:szCs w:val="24"/>
        </w:rPr>
        <w:t>Χνάρης</w:t>
      </w:r>
      <w:proofErr w:type="spellEnd"/>
      <w:r w:rsidRPr="008A43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43AA">
        <w:rPr>
          <w:rFonts w:ascii="Times New Roman" w:hAnsi="Times New Roman" w:cs="Times New Roman"/>
          <w:sz w:val="24"/>
          <w:szCs w:val="24"/>
        </w:rPr>
        <w:t>Εμ</w:t>
      </w:r>
      <w:proofErr w:type="spellEnd"/>
      <w:r w:rsidRPr="008A43AA">
        <w:rPr>
          <w:rFonts w:ascii="Times New Roman" w:hAnsi="Times New Roman" w:cs="Times New Roman"/>
          <w:sz w:val="24"/>
          <w:szCs w:val="24"/>
        </w:rPr>
        <w:t xml:space="preserve"> ο πρώην πρόεδρος  του ΤΕΙ Κρήτης κος Καπετανάκης Ε, ο πρόεδρος του Επιμελητήριου Ηρακλείου κος </w:t>
      </w:r>
      <w:proofErr w:type="spellStart"/>
      <w:r w:rsidRPr="008A43AA">
        <w:rPr>
          <w:rFonts w:ascii="Times New Roman" w:hAnsi="Times New Roman" w:cs="Times New Roman"/>
          <w:sz w:val="24"/>
          <w:szCs w:val="24"/>
        </w:rPr>
        <w:t>Αλιφιεράκης</w:t>
      </w:r>
      <w:proofErr w:type="spellEnd"/>
      <w:r w:rsidRPr="008A43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43AA">
        <w:rPr>
          <w:rFonts w:ascii="Times New Roman" w:hAnsi="Times New Roman" w:cs="Times New Roman"/>
          <w:sz w:val="24"/>
          <w:szCs w:val="24"/>
        </w:rPr>
        <w:t>Εμ</w:t>
      </w:r>
      <w:proofErr w:type="spellEnd"/>
      <w:r w:rsidRPr="008A43AA">
        <w:rPr>
          <w:rFonts w:ascii="Times New Roman" w:hAnsi="Times New Roman" w:cs="Times New Roman"/>
          <w:sz w:val="24"/>
          <w:szCs w:val="24"/>
        </w:rPr>
        <w:t xml:space="preserve">. και άλλοι εκπρόσωποι φορέων . Χαιρετισμό απηύθυναν η Ταμίας του Π.Τ. Κρήτης της ΕΕΧ κα </w:t>
      </w:r>
      <w:proofErr w:type="spellStart"/>
      <w:r w:rsidRPr="008A43AA">
        <w:rPr>
          <w:rFonts w:ascii="Times New Roman" w:hAnsi="Times New Roman" w:cs="Times New Roman"/>
          <w:sz w:val="24"/>
          <w:szCs w:val="24"/>
        </w:rPr>
        <w:t>Καλιτσουνάκη</w:t>
      </w:r>
      <w:proofErr w:type="spellEnd"/>
      <w:r w:rsidRPr="008A43AA">
        <w:rPr>
          <w:rFonts w:ascii="Times New Roman" w:hAnsi="Times New Roman" w:cs="Times New Roman"/>
          <w:sz w:val="24"/>
          <w:szCs w:val="24"/>
        </w:rPr>
        <w:t xml:space="preserve"> Μαρία και ο πρόεδρος του Δικτύου Κρητικού ελαιόλαδου κος  </w:t>
      </w:r>
      <w:proofErr w:type="spellStart"/>
      <w:r w:rsidRPr="008A43AA">
        <w:rPr>
          <w:rFonts w:ascii="Times New Roman" w:hAnsi="Times New Roman" w:cs="Times New Roman"/>
          <w:sz w:val="24"/>
          <w:szCs w:val="24"/>
        </w:rPr>
        <w:t>Φραγκάκης</w:t>
      </w:r>
      <w:proofErr w:type="spellEnd"/>
      <w:r w:rsidRPr="008A43AA">
        <w:rPr>
          <w:rFonts w:ascii="Times New Roman" w:hAnsi="Times New Roman" w:cs="Times New Roman"/>
          <w:sz w:val="24"/>
          <w:szCs w:val="24"/>
        </w:rPr>
        <w:t xml:space="preserve"> Μανώλης .</w:t>
      </w:r>
    </w:p>
    <w:p w:rsidR="008A43AA" w:rsidRPr="008A43AA" w:rsidRDefault="008A43AA" w:rsidP="001E469B">
      <w:pPr>
        <w:jc w:val="both"/>
        <w:rPr>
          <w:rFonts w:ascii="Times New Roman" w:hAnsi="Times New Roman" w:cs="Times New Roman"/>
          <w:sz w:val="24"/>
          <w:szCs w:val="24"/>
        </w:rPr>
      </w:pPr>
      <w:r w:rsidRPr="008A43AA">
        <w:rPr>
          <w:rFonts w:ascii="Times New Roman" w:hAnsi="Times New Roman" w:cs="Times New Roman"/>
          <w:sz w:val="24"/>
          <w:szCs w:val="24"/>
        </w:rPr>
        <w:t xml:space="preserve">Κύριοι  ομιλητές της εκδήλωσης ήταν ο κος Απόστολος Σπύρος Αν. Καθηγητής του Τμήματος Χημείας του Πανεπιστήμιου Κρήτης και ο κος  </w:t>
      </w:r>
      <w:proofErr w:type="spellStart"/>
      <w:r w:rsidRPr="008A43AA">
        <w:rPr>
          <w:rFonts w:ascii="Times New Roman" w:hAnsi="Times New Roman" w:cs="Times New Roman"/>
          <w:sz w:val="24"/>
          <w:szCs w:val="24"/>
        </w:rPr>
        <w:t>Μιχελινάκης</w:t>
      </w:r>
      <w:proofErr w:type="spellEnd"/>
      <w:r w:rsidRPr="008A43AA">
        <w:rPr>
          <w:rFonts w:ascii="Times New Roman" w:hAnsi="Times New Roman" w:cs="Times New Roman"/>
          <w:sz w:val="24"/>
          <w:szCs w:val="24"/>
        </w:rPr>
        <w:t xml:space="preserve"> Εμμανουήλ Χημικός της  Ένωσης Ηρακλείου</w:t>
      </w:r>
    </w:p>
    <w:bookmarkEnd w:id="0"/>
    <w:p w:rsidR="008A43AA" w:rsidRPr="008A43AA" w:rsidRDefault="008A43AA" w:rsidP="00F879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el-GR"/>
        </w:rPr>
      </w:pPr>
    </w:p>
    <w:p w:rsidR="00F8793E" w:rsidRPr="008A43AA" w:rsidRDefault="00AC72A7" w:rsidP="00F879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l-GR"/>
        </w:rPr>
      </w:pPr>
      <w:r w:rsidRPr="008A43AA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el-GR"/>
        </w:rPr>
        <w:t>Ο</w:t>
      </w:r>
      <w:r w:rsidR="00F8793E" w:rsidRPr="008A43AA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el-GR"/>
        </w:rPr>
        <w:t xml:space="preserve"> κ. </w:t>
      </w:r>
      <w:r w:rsidRPr="008A43AA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el-GR"/>
        </w:rPr>
        <w:t xml:space="preserve">Εμμανουήλ </w:t>
      </w:r>
      <w:proofErr w:type="spellStart"/>
      <w:r w:rsidR="00F8793E" w:rsidRPr="008A43AA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el-GR"/>
        </w:rPr>
        <w:t>Μιχελινάκη</w:t>
      </w:r>
      <w:r w:rsidR="003F157A" w:rsidRPr="008A43AA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el-GR"/>
        </w:rPr>
        <w:t>ς</w:t>
      </w:r>
      <w:proofErr w:type="spellEnd"/>
      <w:r w:rsidR="008A43AA" w:rsidRPr="008A43AA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el-GR"/>
        </w:rPr>
        <w:t xml:space="preserve"> </w:t>
      </w:r>
      <w:r w:rsidRPr="008A43AA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el-GR"/>
        </w:rPr>
        <w:t>αναφέρ</w:t>
      </w:r>
      <w:r w:rsidR="001355CF" w:rsidRPr="008A43AA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el-GR"/>
        </w:rPr>
        <w:t>θηκε</w:t>
      </w:r>
      <w:r w:rsidR="00F8793E" w:rsidRPr="008A43AA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el-GR"/>
        </w:rPr>
        <w:t>:</w:t>
      </w:r>
    </w:p>
    <w:p w:rsidR="00F8793E" w:rsidRPr="008A43AA" w:rsidRDefault="00AC72A7" w:rsidP="00F8793E">
      <w:pPr>
        <w:shd w:val="clear" w:color="auto" w:fill="FFFFFF"/>
        <w:spacing w:before="115" w:after="0" w:line="173" w:lineRule="atLeast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el-GR"/>
        </w:rPr>
      </w:pPr>
      <w:r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Τ</w:t>
      </w:r>
      <w:r w:rsidR="00F8793E"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ο ελαιόλαδο για να διατηρήσει ή και να επαυξήσει, τη θέση του στον ολοένα και πιο ανταγωνιστικό και απαιτητικό κόσμο των λιπαρών πρέπει να διατηρεί τη συνολική του ποιότητα σε πολύ υψηλά επίπεδα.</w:t>
      </w:r>
    </w:p>
    <w:p w:rsidR="00F8793E" w:rsidRPr="008A43AA" w:rsidRDefault="00F8793E" w:rsidP="00F8793E">
      <w:pPr>
        <w:shd w:val="clear" w:color="auto" w:fill="FFFFFF"/>
        <w:spacing w:before="115" w:after="0" w:line="173" w:lineRule="atLeast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el-GR"/>
        </w:rPr>
      </w:pPr>
      <w:r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Αν ένας από τους τρείς κρίκους (Παραγωγός-Ελαιουργός-Τυποποίηση) σπάσει, το τελικό προϊόν στο καταναλωτή δεν θα ανταποκρίνεται στις απαιτήσεις του εξαιρετικού παρθένου ελαιολάδου.</w:t>
      </w:r>
    </w:p>
    <w:p w:rsidR="00F8793E" w:rsidRPr="008A43AA" w:rsidRDefault="001355CF" w:rsidP="00F8793E">
      <w:pPr>
        <w:numPr>
          <w:ilvl w:val="0"/>
          <w:numId w:val="1"/>
        </w:numPr>
        <w:shd w:val="clear" w:color="auto" w:fill="FFFFFF"/>
        <w:spacing w:before="115" w:after="0" w:line="173" w:lineRule="atLeast"/>
        <w:ind w:left="94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Ο</w:t>
      </w:r>
      <w:r w:rsidR="00F8793E"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παραγωγός δεν πρέπει να πληγώνει τον ελαιόκαρπο και να τον προσκομίζει αυθημερόν στο ελαιοτριβείο</w:t>
      </w:r>
      <w:r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σε πλαστικά αεριζόμενα κιβώτια </w:t>
      </w:r>
      <w:r w:rsidR="005A7340"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.</w:t>
      </w:r>
    </w:p>
    <w:p w:rsidR="00F8793E" w:rsidRPr="008A43AA" w:rsidRDefault="00F8793E" w:rsidP="00F8793E">
      <w:pPr>
        <w:numPr>
          <w:ilvl w:val="0"/>
          <w:numId w:val="1"/>
        </w:numPr>
        <w:shd w:val="clear" w:color="auto" w:fill="FFFFFF"/>
        <w:spacing w:before="115" w:after="0" w:line="173" w:lineRule="atLeast"/>
        <w:ind w:left="94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Με ποιες τεχνικές και καλές πρακτικές θα πάρουμε στο ελαιοτριβείο τη μεγαλύτερη ποσότητα αντιοξειδωτικών ουσιών (φαινόλες) που έχει ο ελαιόκαρπος</w:t>
      </w:r>
      <w:r w:rsidR="005A7340"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άρα ένα ποιοτικότερο ελαιόλαδο</w:t>
      </w:r>
    </w:p>
    <w:p w:rsidR="00F8793E" w:rsidRPr="008A43AA" w:rsidRDefault="00F8793E" w:rsidP="00F8793E">
      <w:pPr>
        <w:numPr>
          <w:ilvl w:val="0"/>
          <w:numId w:val="1"/>
        </w:numPr>
        <w:shd w:val="clear" w:color="auto" w:fill="FFFFFF"/>
        <w:spacing w:before="115" w:after="0" w:line="173" w:lineRule="atLeast"/>
        <w:ind w:left="94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Ποιες είναι οι κατάλληλες συσκευασίες για την εμφιάλωση και πώς θα συντηρηθεί καλύτερα για περισσότερο χρόνο το ελαιόλαδο που αποθηκεύσαμε.</w:t>
      </w:r>
    </w:p>
    <w:p w:rsidR="00F8793E" w:rsidRPr="008A43AA" w:rsidRDefault="00F8793E" w:rsidP="00F8793E">
      <w:pPr>
        <w:numPr>
          <w:ilvl w:val="0"/>
          <w:numId w:val="1"/>
        </w:numPr>
        <w:shd w:val="clear" w:color="auto" w:fill="FFFFFF"/>
        <w:spacing w:before="115" w:after="0" w:line="173" w:lineRule="atLeast"/>
        <w:ind w:left="94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Πως θα αποφύγουμε την επιμόλυνση με τους διάφορους ρυπαντές (Φυτοφάρμακα, </w:t>
      </w:r>
      <w:proofErr w:type="spellStart"/>
      <w:r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Βαρέα</w:t>
      </w:r>
      <w:proofErr w:type="spellEnd"/>
      <w:r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μέταλλα, Πλαστικοποιητές, </w:t>
      </w:r>
      <w:proofErr w:type="spellStart"/>
      <w:r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κ.λ.π</w:t>
      </w:r>
      <w:proofErr w:type="spellEnd"/>
      <w:r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.)</w:t>
      </w:r>
      <w:r w:rsidR="005A7340"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κατά την παραγωγή αποθήκευση και τυποποίηση του ελαιόλαδου</w:t>
      </w:r>
    </w:p>
    <w:p w:rsidR="00F8793E" w:rsidRPr="008A43AA" w:rsidRDefault="00AC72A7" w:rsidP="00F879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8A4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l-GR"/>
        </w:rPr>
        <w:t>Ο</w:t>
      </w:r>
      <w:r w:rsidR="008A43AA" w:rsidRPr="008A4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l-GR"/>
        </w:rPr>
        <w:t xml:space="preserve"> </w:t>
      </w:r>
      <w:r w:rsidR="00F8793E" w:rsidRPr="008A4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l-GR"/>
        </w:rPr>
        <w:t>κ.</w:t>
      </w:r>
      <w:r w:rsidR="008A43AA" w:rsidRPr="008A4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l-GR"/>
        </w:rPr>
        <w:t xml:space="preserve"> </w:t>
      </w:r>
      <w:proofErr w:type="spellStart"/>
      <w:r w:rsidR="008A43AA" w:rsidRPr="008A4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l-GR"/>
        </w:rPr>
        <w:t>Αποστόλος</w:t>
      </w:r>
      <w:proofErr w:type="spellEnd"/>
      <w:r w:rsidR="008A4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l-GR"/>
        </w:rPr>
        <w:t xml:space="preserve"> </w:t>
      </w:r>
      <w:r w:rsidR="008A43AA" w:rsidRPr="008A4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l-GR"/>
        </w:rPr>
        <w:t xml:space="preserve"> Σπύρος</w:t>
      </w:r>
      <w:r w:rsidR="008A4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l-GR"/>
        </w:rPr>
        <w:t xml:space="preserve"> </w:t>
      </w:r>
      <w:r w:rsidR="008A43AA" w:rsidRPr="008A43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l-GR"/>
        </w:rPr>
        <w:t>αναφέρθηκε:</w:t>
      </w:r>
      <w:r w:rsidR="008A43AA"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br/>
        <w:t>- Στους δείκτες ποιότητας εξαιρετικού παρθένου ελαιολάδου</w:t>
      </w:r>
      <w:r w:rsidR="008A43AA"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br/>
        <w:t xml:space="preserve">Τα τελευταία χρόνια γίνεται συζήτηση για νέους δείκτες ποιότητας, που αφορούν λιγότερο γνωστά συστατικά του ελαιόλαδου, όπως τα </w:t>
      </w:r>
      <w:proofErr w:type="spellStart"/>
      <w:r w:rsidR="008A43AA"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διγλυκερίδια</w:t>
      </w:r>
      <w:proofErr w:type="spellEnd"/>
      <w:r w:rsidR="008A43AA"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και οι σύνθετες </w:t>
      </w:r>
      <w:proofErr w:type="spellStart"/>
      <w:r w:rsidR="008A43AA"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φαινολικές</w:t>
      </w:r>
      <w:proofErr w:type="spellEnd"/>
      <w:r w:rsidR="008A43AA"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ενώσεις.</w:t>
      </w:r>
      <w:r w:rsidR="008A43AA"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br/>
      </w:r>
      <w:r w:rsidR="00904C15"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αναφέρθηκε στ</w:t>
      </w:r>
      <w:r w:rsidR="00F8793E"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η πιθανή χρησιμότητα αυτών των νέων δεικτών για την ενίσχυση της εικόνας του κρητικού </w:t>
      </w:r>
      <w:r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ελαιόλαδου</w:t>
      </w:r>
      <w:r w:rsidR="00F8793E"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ως εξαγωγικού προϊόντος, αλλά και τα πιθανά προβλήματα που αφορούν τις καλές πρακτικές κατά την διάθεση του </w:t>
      </w:r>
      <w:r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ελαιόλαδου</w:t>
      </w:r>
      <w:r w:rsidR="00F8793E"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.</w:t>
      </w:r>
      <w:r w:rsidR="00F8793E"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br/>
        <w:t xml:space="preserve">- Ισχυρισμός υγείας για το ελαιόλαδο με βάση το </w:t>
      </w:r>
      <w:proofErr w:type="spellStart"/>
      <w:r w:rsidR="00F8793E"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φαινολικό</w:t>
      </w:r>
      <w:proofErr w:type="spellEnd"/>
      <w:r w:rsidR="00F8793E"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περιεχόμενο</w:t>
      </w:r>
      <w:r w:rsidR="00904C15"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ποια η </w:t>
      </w:r>
      <w:r w:rsidR="00F8793E"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ιστορία της εισαγωγής του ισχυρισμού υγείας, αναλυτικά προβλήματα στην πιστοποίηση του ισχυρισμού και </w:t>
      </w:r>
      <w:r w:rsidR="001355CF"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στις </w:t>
      </w:r>
      <w:r w:rsidR="00F8793E"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νεότερες εξελίξεις γύρω από το θέμα.</w:t>
      </w:r>
      <w:r w:rsidR="00F8793E"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br/>
        <w:t xml:space="preserve">- Η </w:t>
      </w:r>
      <w:proofErr w:type="spellStart"/>
      <w:r w:rsidR="00F8793E"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υδροξυτυροσόλη</w:t>
      </w:r>
      <w:proofErr w:type="spellEnd"/>
      <w:r w:rsidR="00F8793E"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ως αντιοξειδωτικό πρόσθετο σε σπορέλαια και άλλα τρόφιμα</w:t>
      </w:r>
      <w:r w:rsidR="00F8793E"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br/>
        <w:t xml:space="preserve">Πρόσφατα η Ευρωπαϊκή Αρχή για την Ασφάλεια των Τροφίμων ενέκρινε τη χρήση συνθετικής </w:t>
      </w:r>
      <w:proofErr w:type="spellStart"/>
      <w:r w:rsidR="00F8793E"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υδροξυτυροσόλης</w:t>
      </w:r>
      <w:proofErr w:type="spellEnd"/>
      <w:r w:rsidR="00F8793E"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ως αντιοξειδωτικού πρόσθετου σε σπορέλαια, ιχθυέλαια και </w:t>
      </w:r>
      <w:proofErr w:type="spellStart"/>
      <w:r w:rsidR="00F8793E"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μαργαρίνες.</w:t>
      </w:r>
      <w:r w:rsidR="001355CF"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Δεν</w:t>
      </w:r>
      <w:proofErr w:type="spellEnd"/>
      <w:r w:rsidR="001355CF"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 xml:space="preserve"> α</w:t>
      </w:r>
      <w:r w:rsidR="00F8793E"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ποτελεί αυτό εμπορικό κίνδυνο για το ελληνικό εξαιρετικό παρθένο ελαιόλαδο</w:t>
      </w:r>
      <w:r w:rsidR="001355CF"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.</w:t>
      </w:r>
    </w:p>
    <w:p w:rsidR="00AC72A7" w:rsidRPr="008A43AA" w:rsidRDefault="00AC72A7" w:rsidP="00F879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l-GR"/>
        </w:rPr>
      </w:pPr>
    </w:p>
    <w:p w:rsidR="00AC72A7" w:rsidRPr="008A43AA" w:rsidRDefault="002A1035" w:rsidP="00F879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val="en-US" w:bidi="ne-NP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745490</wp:posOffset>
            </wp:positionH>
            <wp:positionV relativeFrom="paragraph">
              <wp:posOffset>-674370</wp:posOffset>
            </wp:positionV>
            <wp:extent cx="5248275" cy="3752850"/>
            <wp:effectExtent l="19050" t="0" r="9525" b="0"/>
            <wp:wrapSquare wrapText="bothSides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7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793E" w:rsidRPr="008A43AA" w:rsidRDefault="00F8793E" w:rsidP="00F879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el-GR"/>
        </w:rPr>
      </w:pPr>
      <w:r w:rsidRPr="008A43AA"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 </w:t>
      </w:r>
    </w:p>
    <w:p w:rsidR="003F157A" w:rsidRPr="008A43AA" w:rsidRDefault="003F157A">
      <w:pPr>
        <w:rPr>
          <w:rFonts w:ascii="Times New Roman" w:hAnsi="Times New Roman" w:cs="Times New Roman"/>
          <w:sz w:val="24"/>
          <w:szCs w:val="24"/>
        </w:rPr>
      </w:pPr>
    </w:p>
    <w:p w:rsidR="003F157A" w:rsidRPr="008A43AA" w:rsidRDefault="003F157A">
      <w:pPr>
        <w:rPr>
          <w:rFonts w:ascii="Times New Roman" w:hAnsi="Times New Roman" w:cs="Times New Roman"/>
          <w:sz w:val="24"/>
          <w:szCs w:val="24"/>
        </w:rPr>
      </w:pPr>
    </w:p>
    <w:p w:rsidR="001978B2" w:rsidRPr="008A43AA" w:rsidRDefault="001978B2">
      <w:pPr>
        <w:rPr>
          <w:rFonts w:ascii="Times New Roman" w:hAnsi="Times New Roman" w:cs="Times New Roman"/>
          <w:sz w:val="24"/>
          <w:szCs w:val="24"/>
        </w:rPr>
      </w:pPr>
    </w:p>
    <w:p w:rsidR="003F157A" w:rsidRPr="008A43AA" w:rsidRDefault="003F157A">
      <w:pPr>
        <w:rPr>
          <w:rFonts w:ascii="Times New Roman" w:hAnsi="Times New Roman" w:cs="Times New Roman"/>
          <w:sz w:val="24"/>
          <w:szCs w:val="24"/>
        </w:rPr>
      </w:pPr>
    </w:p>
    <w:p w:rsidR="003F157A" w:rsidRPr="008A43AA" w:rsidRDefault="003F157A">
      <w:pPr>
        <w:rPr>
          <w:rFonts w:ascii="Times New Roman" w:hAnsi="Times New Roman" w:cs="Times New Roman"/>
          <w:sz w:val="24"/>
          <w:szCs w:val="24"/>
        </w:rPr>
      </w:pPr>
    </w:p>
    <w:p w:rsidR="003F157A" w:rsidRPr="008A43AA" w:rsidRDefault="003F157A">
      <w:pPr>
        <w:rPr>
          <w:rFonts w:ascii="Times New Roman" w:hAnsi="Times New Roman" w:cs="Times New Roman"/>
          <w:sz w:val="24"/>
          <w:szCs w:val="24"/>
        </w:rPr>
      </w:pPr>
    </w:p>
    <w:p w:rsidR="003F157A" w:rsidRPr="008A43AA" w:rsidRDefault="003F157A">
      <w:pPr>
        <w:rPr>
          <w:rFonts w:ascii="Times New Roman" w:hAnsi="Times New Roman" w:cs="Times New Roman"/>
          <w:sz w:val="24"/>
          <w:szCs w:val="24"/>
        </w:rPr>
      </w:pPr>
    </w:p>
    <w:p w:rsidR="003F157A" w:rsidRPr="008A43AA" w:rsidRDefault="003F157A">
      <w:pPr>
        <w:rPr>
          <w:rFonts w:ascii="Times New Roman" w:hAnsi="Times New Roman" w:cs="Times New Roman"/>
          <w:sz w:val="24"/>
          <w:szCs w:val="24"/>
        </w:rPr>
      </w:pPr>
    </w:p>
    <w:p w:rsidR="003F157A" w:rsidRPr="008A43AA" w:rsidRDefault="003F157A">
      <w:pPr>
        <w:rPr>
          <w:rFonts w:ascii="Times New Roman" w:hAnsi="Times New Roman" w:cs="Times New Roman"/>
          <w:sz w:val="24"/>
          <w:szCs w:val="24"/>
        </w:rPr>
      </w:pPr>
    </w:p>
    <w:p w:rsidR="003F157A" w:rsidRPr="008A43AA" w:rsidRDefault="003F157A">
      <w:pPr>
        <w:rPr>
          <w:rFonts w:ascii="Times New Roman" w:hAnsi="Times New Roman" w:cs="Times New Roman"/>
          <w:sz w:val="24"/>
          <w:szCs w:val="24"/>
        </w:rPr>
      </w:pPr>
    </w:p>
    <w:p w:rsidR="003F157A" w:rsidRPr="008A43AA" w:rsidRDefault="003F157A">
      <w:pPr>
        <w:rPr>
          <w:rFonts w:ascii="Times New Roman" w:hAnsi="Times New Roman" w:cs="Times New Roman"/>
          <w:sz w:val="24"/>
          <w:szCs w:val="24"/>
        </w:rPr>
      </w:pPr>
    </w:p>
    <w:p w:rsidR="003F157A" w:rsidRDefault="003F157A">
      <w:pPr>
        <w:rPr>
          <w:rFonts w:ascii="Times New Roman" w:hAnsi="Times New Roman" w:cs="Times New Roman"/>
          <w:sz w:val="24"/>
          <w:szCs w:val="24"/>
        </w:rPr>
      </w:pPr>
    </w:p>
    <w:p w:rsidR="002A1035" w:rsidRPr="008A43AA" w:rsidRDefault="002A1035" w:rsidP="002A1035">
      <w:pPr>
        <w:rPr>
          <w:rFonts w:ascii="Times New Roman" w:hAnsi="Times New Roman" w:cs="Times New Roman"/>
          <w:sz w:val="24"/>
          <w:szCs w:val="24"/>
        </w:rPr>
      </w:pPr>
      <w:r w:rsidRPr="008A43AA">
        <w:rPr>
          <w:rFonts w:ascii="Times New Roman" w:hAnsi="Times New Roman" w:cs="Times New Roman"/>
          <w:sz w:val="24"/>
          <w:szCs w:val="24"/>
        </w:rPr>
        <w:t xml:space="preserve">Η Κα </w:t>
      </w:r>
      <w:proofErr w:type="spellStart"/>
      <w:r w:rsidRPr="008A43AA">
        <w:rPr>
          <w:rFonts w:ascii="Times New Roman" w:hAnsi="Times New Roman" w:cs="Times New Roman"/>
          <w:sz w:val="24"/>
          <w:szCs w:val="24"/>
        </w:rPr>
        <w:t>Καλιτσουνάκη</w:t>
      </w:r>
      <w:proofErr w:type="spellEnd"/>
      <w:r w:rsidRPr="008A43AA">
        <w:rPr>
          <w:rFonts w:ascii="Times New Roman" w:hAnsi="Times New Roman" w:cs="Times New Roman"/>
          <w:sz w:val="24"/>
          <w:szCs w:val="24"/>
        </w:rPr>
        <w:t xml:space="preserve"> Μαρία ( από το Π.Τ. Κρήτης Ε.Ε.Χ.) και ο Κος Απόστολος Σπύρος αν Καθηγητής </w:t>
      </w:r>
      <w:proofErr w:type="spellStart"/>
      <w:r w:rsidRPr="008A43AA">
        <w:rPr>
          <w:rFonts w:ascii="Times New Roman" w:hAnsi="Times New Roman" w:cs="Times New Roman"/>
          <w:sz w:val="24"/>
          <w:szCs w:val="24"/>
        </w:rPr>
        <w:t>τμ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43AA">
        <w:rPr>
          <w:rFonts w:ascii="Times New Roman" w:hAnsi="Times New Roman" w:cs="Times New Roman"/>
          <w:sz w:val="24"/>
          <w:szCs w:val="24"/>
        </w:rPr>
        <w:t>Χημείας Παν/</w:t>
      </w:r>
      <w:proofErr w:type="spellStart"/>
      <w:r w:rsidRPr="008A43AA">
        <w:rPr>
          <w:rFonts w:ascii="Times New Roman" w:hAnsi="Times New Roman" w:cs="Times New Roman"/>
          <w:sz w:val="24"/>
          <w:szCs w:val="24"/>
        </w:rPr>
        <w:t>μιου</w:t>
      </w:r>
      <w:proofErr w:type="spellEnd"/>
      <w:r w:rsidRPr="008A43AA">
        <w:rPr>
          <w:rFonts w:ascii="Times New Roman" w:hAnsi="Times New Roman" w:cs="Times New Roman"/>
          <w:sz w:val="24"/>
          <w:szCs w:val="24"/>
        </w:rPr>
        <w:t xml:space="preserve"> Κρήτης </w:t>
      </w:r>
    </w:p>
    <w:p w:rsidR="002A1035" w:rsidRDefault="002A1035">
      <w:pPr>
        <w:rPr>
          <w:rFonts w:ascii="Times New Roman" w:hAnsi="Times New Roman" w:cs="Times New Roman"/>
          <w:sz w:val="24"/>
          <w:szCs w:val="24"/>
        </w:rPr>
      </w:pPr>
    </w:p>
    <w:p w:rsidR="002A1035" w:rsidRPr="008A43AA" w:rsidRDefault="002A1035">
      <w:pPr>
        <w:rPr>
          <w:rFonts w:ascii="Times New Roman" w:hAnsi="Times New Roman" w:cs="Times New Roman"/>
          <w:sz w:val="24"/>
          <w:szCs w:val="24"/>
        </w:rPr>
      </w:pPr>
    </w:p>
    <w:p w:rsidR="003F157A" w:rsidRPr="008A43AA" w:rsidRDefault="003F157A">
      <w:pPr>
        <w:rPr>
          <w:rFonts w:ascii="Times New Roman" w:hAnsi="Times New Roman" w:cs="Times New Roman"/>
          <w:sz w:val="24"/>
          <w:szCs w:val="24"/>
        </w:rPr>
      </w:pPr>
    </w:p>
    <w:p w:rsidR="003F157A" w:rsidRDefault="002A10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bidi="ne-NP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926465</wp:posOffset>
            </wp:positionH>
            <wp:positionV relativeFrom="paragraph">
              <wp:posOffset>-201930</wp:posOffset>
            </wp:positionV>
            <wp:extent cx="5124450" cy="3514725"/>
            <wp:effectExtent l="19050" t="0" r="0" b="0"/>
            <wp:wrapSquare wrapText="bothSides"/>
            <wp:docPr id="6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79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1035" w:rsidRDefault="002A1035">
      <w:pPr>
        <w:rPr>
          <w:rFonts w:ascii="Times New Roman" w:hAnsi="Times New Roman" w:cs="Times New Roman"/>
          <w:sz w:val="24"/>
          <w:szCs w:val="24"/>
        </w:rPr>
      </w:pPr>
    </w:p>
    <w:p w:rsidR="002A1035" w:rsidRPr="008A43AA" w:rsidRDefault="002A1035" w:rsidP="002A1035">
      <w:pPr>
        <w:rPr>
          <w:rFonts w:ascii="Times New Roman" w:hAnsi="Times New Roman" w:cs="Times New Roman"/>
          <w:sz w:val="24"/>
          <w:szCs w:val="24"/>
        </w:rPr>
      </w:pPr>
    </w:p>
    <w:p w:rsidR="002A1035" w:rsidRPr="008A43AA" w:rsidRDefault="002A1035">
      <w:pPr>
        <w:rPr>
          <w:rFonts w:ascii="Times New Roman" w:hAnsi="Times New Roman" w:cs="Times New Roman"/>
          <w:sz w:val="24"/>
          <w:szCs w:val="24"/>
        </w:rPr>
      </w:pPr>
    </w:p>
    <w:p w:rsidR="002A1035" w:rsidRDefault="002A1035" w:rsidP="002A1035">
      <w:pPr>
        <w:rPr>
          <w:rFonts w:ascii="Times New Roman" w:hAnsi="Times New Roman" w:cs="Times New Roman"/>
          <w:sz w:val="24"/>
          <w:szCs w:val="24"/>
        </w:rPr>
      </w:pPr>
    </w:p>
    <w:p w:rsidR="002A1035" w:rsidRDefault="002A1035" w:rsidP="002A1035">
      <w:pPr>
        <w:rPr>
          <w:rFonts w:ascii="Times New Roman" w:hAnsi="Times New Roman" w:cs="Times New Roman"/>
          <w:sz w:val="24"/>
          <w:szCs w:val="24"/>
        </w:rPr>
      </w:pPr>
    </w:p>
    <w:p w:rsidR="002A1035" w:rsidRDefault="002A1035" w:rsidP="002A1035">
      <w:pPr>
        <w:rPr>
          <w:rFonts w:ascii="Times New Roman" w:hAnsi="Times New Roman" w:cs="Times New Roman"/>
          <w:sz w:val="24"/>
          <w:szCs w:val="24"/>
        </w:rPr>
      </w:pPr>
    </w:p>
    <w:p w:rsidR="002A1035" w:rsidRDefault="002A1035" w:rsidP="002A1035">
      <w:pPr>
        <w:rPr>
          <w:rFonts w:ascii="Times New Roman" w:hAnsi="Times New Roman" w:cs="Times New Roman"/>
          <w:sz w:val="24"/>
          <w:szCs w:val="24"/>
        </w:rPr>
      </w:pPr>
    </w:p>
    <w:p w:rsidR="002A1035" w:rsidRDefault="002A1035" w:rsidP="002A1035">
      <w:pPr>
        <w:rPr>
          <w:rFonts w:ascii="Times New Roman" w:hAnsi="Times New Roman" w:cs="Times New Roman"/>
          <w:sz w:val="24"/>
          <w:szCs w:val="24"/>
        </w:rPr>
      </w:pPr>
    </w:p>
    <w:p w:rsidR="002A1035" w:rsidRDefault="002A1035" w:rsidP="002A1035">
      <w:pPr>
        <w:rPr>
          <w:rFonts w:ascii="Times New Roman" w:hAnsi="Times New Roman" w:cs="Times New Roman"/>
          <w:sz w:val="24"/>
          <w:szCs w:val="24"/>
        </w:rPr>
      </w:pPr>
    </w:p>
    <w:p w:rsidR="002A1035" w:rsidRDefault="002A1035" w:rsidP="002A1035">
      <w:pPr>
        <w:rPr>
          <w:rFonts w:ascii="Times New Roman" w:hAnsi="Times New Roman" w:cs="Times New Roman"/>
          <w:sz w:val="24"/>
          <w:szCs w:val="24"/>
        </w:rPr>
      </w:pPr>
    </w:p>
    <w:p w:rsidR="002A1035" w:rsidRDefault="002A1035" w:rsidP="002A1035">
      <w:pPr>
        <w:rPr>
          <w:rFonts w:ascii="Times New Roman" w:hAnsi="Times New Roman" w:cs="Times New Roman"/>
          <w:sz w:val="24"/>
          <w:szCs w:val="24"/>
        </w:rPr>
      </w:pPr>
    </w:p>
    <w:p w:rsidR="002A1035" w:rsidRPr="008A43AA" w:rsidRDefault="002A1035" w:rsidP="002A1035">
      <w:pPr>
        <w:rPr>
          <w:rFonts w:ascii="Times New Roman" w:hAnsi="Times New Roman" w:cs="Times New Roman"/>
          <w:sz w:val="24"/>
          <w:szCs w:val="24"/>
        </w:rPr>
      </w:pPr>
      <w:r w:rsidRPr="008A43AA">
        <w:rPr>
          <w:rFonts w:ascii="Times New Roman" w:hAnsi="Times New Roman" w:cs="Times New Roman"/>
          <w:sz w:val="24"/>
          <w:szCs w:val="24"/>
        </w:rPr>
        <w:t xml:space="preserve">ο κος </w:t>
      </w:r>
      <w:proofErr w:type="spellStart"/>
      <w:r w:rsidRPr="008A43AA">
        <w:rPr>
          <w:rFonts w:ascii="Times New Roman" w:hAnsi="Times New Roman" w:cs="Times New Roman"/>
          <w:sz w:val="24"/>
          <w:szCs w:val="24"/>
        </w:rPr>
        <w:t>Μιχελινάκης</w:t>
      </w:r>
      <w:proofErr w:type="spellEnd"/>
      <w:r w:rsidRPr="008A43AA">
        <w:rPr>
          <w:rFonts w:ascii="Times New Roman" w:hAnsi="Times New Roman" w:cs="Times New Roman"/>
          <w:sz w:val="24"/>
          <w:szCs w:val="24"/>
        </w:rPr>
        <w:t xml:space="preserve"> Μανώλης Χημικός  και κος </w:t>
      </w:r>
      <w:proofErr w:type="spellStart"/>
      <w:r w:rsidRPr="008A43AA">
        <w:rPr>
          <w:rFonts w:ascii="Times New Roman" w:hAnsi="Times New Roman" w:cs="Times New Roman"/>
          <w:sz w:val="24"/>
          <w:szCs w:val="24"/>
        </w:rPr>
        <w:t>Φραγκάκης</w:t>
      </w:r>
      <w:proofErr w:type="spellEnd"/>
      <w:r w:rsidRPr="008A43AA">
        <w:rPr>
          <w:rFonts w:ascii="Times New Roman" w:hAnsi="Times New Roman" w:cs="Times New Roman"/>
          <w:sz w:val="24"/>
          <w:szCs w:val="24"/>
        </w:rPr>
        <w:t xml:space="preserve"> Μανώλης (πρόεδρος Δικτύου Κρητικού Ελαιόλαδου)</w:t>
      </w:r>
    </w:p>
    <w:p w:rsidR="002A1035" w:rsidRDefault="002A1035" w:rsidP="002A1035">
      <w:pPr>
        <w:rPr>
          <w:rFonts w:ascii="Times New Roman" w:hAnsi="Times New Roman" w:cs="Times New Roman"/>
          <w:sz w:val="24"/>
          <w:szCs w:val="24"/>
        </w:rPr>
      </w:pPr>
    </w:p>
    <w:p w:rsidR="002A1035" w:rsidRDefault="002A1035" w:rsidP="002A1035">
      <w:pPr>
        <w:rPr>
          <w:rFonts w:ascii="Times New Roman" w:hAnsi="Times New Roman" w:cs="Times New Roman"/>
          <w:sz w:val="24"/>
          <w:szCs w:val="24"/>
        </w:rPr>
      </w:pPr>
    </w:p>
    <w:p w:rsidR="002A1035" w:rsidRDefault="002A1035" w:rsidP="002A1035">
      <w:pPr>
        <w:rPr>
          <w:rFonts w:ascii="Times New Roman" w:hAnsi="Times New Roman" w:cs="Times New Roman"/>
          <w:sz w:val="24"/>
          <w:szCs w:val="24"/>
        </w:rPr>
      </w:pPr>
    </w:p>
    <w:p w:rsidR="002A1035" w:rsidRDefault="00AE24AA" w:rsidP="002A10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bidi="ne-NP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974090</wp:posOffset>
            </wp:positionH>
            <wp:positionV relativeFrom="paragraph">
              <wp:posOffset>-22225</wp:posOffset>
            </wp:positionV>
            <wp:extent cx="4690110" cy="3516630"/>
            <wp:effectExtent l="19050" t="0" r="0" b="0"/>
            <wp:wrapSquare wrapText="bothSides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0423_2005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1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57A" w:rsidRPr="008A43AA" w:rsidRDefault="003F157A">
      <w:pPr>
        <w:rPr>
          <w:rFonts w:ascii="Times New Roman" w:hAnsi="Times New Roman" w:cs="Times New Roman"/>
          <w:sz w:val="24"/>
          <w:szCs w:val="24"/>
        </w:rPr>
      </w:pPr>
    </w:p>
    <w:p w:rsidR="005A7340" w:rsidRPr="008A43AA" w:rsidRDefault="005A7340">
      <w:pPr>
        <w:rPr>
          <w:rFonts w:ascii="Times New Roman" w:hAnsi="Times New Roman" w:cs="Times New Roman"/>
          <w:sz w:val="24"/>
          <w:szCs w:val="24"/>
        </w:rPr>
      </w:pPr>
    </w:p>
    <w:p w:rsidR="005A7340" w:rsidRPr="008A43AA" w:rsidRDefault="005A7340">
      <w:pPr>
        <w:rPr>
          <w:rFonts w:ascii="Times New Roman" w:hAnsi="Times New Roman" w:cs="Times New Roman"/>
          <w:sz w:val="24"/>
          <w:szCs w:val="24"/>
        </w:rPr>
      </w:pPr>
    </w:p>
    <w:p w:rsidR="00AE24AA" w:rsidRDefault="00AE24AA"/>
    <w:p w:rsidR="00AE24AA" w:rsidRDefault="00AE24AA"/>
    <w:p w:rsidR="00AE24AA" w:rsidRDefault="00AE24AA"/>
    <w:p w:rsidR="005A7340" w:rsidRDefault="005A7340">
      <w:r>
        <w:rPr>
          <w:rFonts w:eastAsia="Times New Roman" w:cstheme="minorHAnsi"/>
          <w:noProof/>
          <w:color w:val="222222"/>
          <w:lang w:val="en-US" w:bidi="ne-NP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1669415</wp:posOffset>
            </wp:positionH>
            <wp:positionV relativeFrom="paragraph">
              <wp:posOffset>2491740</wp:posOffset>
            </wp:positionV>
            <wp:extent cx="3067050" cy="4095750"/>
            <wp:effectExtent l="19050" t="0" r="0" b="0"/>
            <wp:wrapSquare wrapText="bothSides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0423_2117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A7340" w:rsidSect="00B57F8A">
      <w:type w:val="continuous"/>
      <w:pgSz w:w="11906" w:h="16838"/>
      <w:pgMar w:top="567" w:right="566" w:bottom="709" w:left="851" w:header="720" w:footer="720" w:gutter="0"/>
      <w:cols w:space="853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E20EAA"/>
    <w:multiLevelType w:val="multilevel"/>
    <w:tmpl w:val="9DD45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2"/>
  </w:compat>
  <w:rsids>
    <w:rsidRoot w:val="00F8793E"/>
    <w:rsid w:val="000927A1"/>
    <w:rsid w:val="000E3C70"/>
    <w:rsid w:val="001355CF"/>
    <w:rsid w:val="001978B2"/>
    <w:rsid w:val="001E469B"/>
    <w:rsid w:val="002A1035"/>
    <w:rsid w:val="003F157A"/>
    <w:rsid w:val="005335B1"/>
    <w:rsid w:val="005A7340"/>
    <w:rsid w:val="005D2D5B"/>
    <w:rsid w:val="006042BF"/>
    <w:rsid w:val="008A43AA"/>
    <w:rsid w:val="008E47BE"/>
    <w:rsid w:val="009038EF"/>
    <w:rsid w:val="00904C15"/>
    <w:rsid w:val="00A64EAC"/>
    <w:rsid w:val="00AC72A7"/>
    <w:rsid w:val="00AE24AA"/>
    <w:rsid w:val="00B57F8A"/>
    <w:rsid w:val="00D823E9"/>
    <w:rsid w:val="00EC2160"/>
    <w:rsid w:val="00EF1F0E"/>
    <w:rsid w:val="00F13816"/>
    <w:rsid w:val="00F8793E"/>
    <w:rsid w:val="00FB01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BD4303-9872-4CE3-B76C-A602DBFA7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47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473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GIORGOS STAYRAKANTONAKIS</dc:creator>
  <cp:lastModifiedBy>Spiros</cp:lastModifiedBy>
  <cp:revision>4</cp:revision>
  <dcterms:created xsi:type="dcterms:W3CDTF">2018-04-28T20:36:00Z</dcterms:created>
  <dcterms:modified xsi:type="dcterms:W3CDTF">2018-04-30T07:02:00Z</dcterms:modified>
</cp:coreProperties>
</file>