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913A" w14:textId="2FF4A66B" w:rsidR="007C2DC1" w:rsidRPr="007C2DC1" w:rsidRDefault="007C2DC1" w:rsidP="007C2DC1">
      <w:pPr>
        <w:jc w:val="both"/>
        <w:rPr>
          <w:b/>
          <w:bCs/>
          <w:sz w:val="28"/>
          <w:szCs w:val="28"/>
        </w:rPr>
      </w:pPr>
      <w:r w:rsidRPr="007C2DC1">
        <w:rPr>
          <w:b/>
          <w:bCs/>
          <w:sz w:val="28"/>
          <w:szCs w:val="28"/>
        </w:rPr>
        <w:t xml:space="preserve">Βραβεία </w:t>
      </w:r>
      <w:proofErr w:type="spellStart"/>
      <w:r w:rsidRPr="007C2DC1">
        <w:rPr>
          <w:b/>
          <w:bCs/>
          <w:sz w:val="28"/>
          <w:szCs w:val="28"/>
        </w:rPr>
        <w:t>EuChemS</w:t>
      </w:r>
      <w:proofErr w:type="spellEnd"/>
      <w:r w:rsidRPr="007C2DC1">
        <w:rPr>
          <w:b/>
          <w:bCs/>
          <w:sz w:val="28"/>
          <w:szCs w:val="28"/>
        </w:rPr>
        <w:t xml:space="preserve"> 2025: Αναγνώριση </w:t>
      </w:r>
      <w:r>
        <w:rPr>
          <w:b/>
          <w:bCs/>
          <w:sz w:val="28"/>
          <w:szCs w:val="28"/>
        </w:rPr>
        <w:t>α</w:t>
      </w:r>
      <w:r w:rsidRPr="007C2DC1">
        <w:rPr>
          <w:b/>
          <w:bCs/>
          <w:sz w:val="28"/>
          <w:szCs w:val="28"/>
        </w:rPr>
        <w:t xml:space="preserve">ριστείας και </w:t>
      </w:r>
      <w:r>
        <w:rPr>
          <w:b/>
          <w:bCs/>
          <w:sz w:val="28"/>
          <w:szCs w:val="28"/>
        </w:rPr>
        <w:t>κ</w:t>
      </w:r>
      <w:r w:rsidRPr="007C2DC1">
        <w:rPr>
          <w:b/>
          <w:bCs/>
          <w:sz w:val="28"/>
          <w:szCs w:val="28"/>
        </w:rPr>
        <w:t xml:space="preserve">αινοτομίας στη </w:t>
      </w:r>
      <w:r>
        <w:rPr>
          <w:b/>
          <w:bCs/>
          <w:sz w:val="28"/>
          <w:szCs w:val="28"/>
        </w:rPr>
        <w:t>χ</w:t>
      </w:r>
      <w:r w:rsidRPr="007C2DC1">
        <w:rPr>
          <w:b/>
          <w:bCs/>
          <w:sz w:val="28"/>
          <w:szCs w:val="28"/>
        </w:rPr>
        <w:t>ημεία</w:t>
      </w:r>
    </w:p>
    <w:p w14:paraId="1BA73686" w14:textId="39D14DA3" w:rsidR="007C2DC1" w:rsidRPr="007C2DC1" w:rsidRDefault="007C2DC1" w:rsidP="007C2DC1">
      <w:pPr>
        <w:jc w:val="both"/>
        <w:rPr>
          <w:sz w:val="24"/>
          <w:szCs w:val="24"/>
        </w:rPr>
      </w:pPr>
      <w:r w:rsidRPr="007C2DC1">
        <w:rPr>
          <w:sz w:val="24"/>
          <w:szCs w:val="24"/>
        </w:rPr>
        <w:t xml:space="preserve">Η </w:t>
      </w:r>
      <w:r w:rsidRPr="007C2DC1">
        <w:rPr>
          <w:b/>
          <w:bCs/>
          <w:sz w:val="24"/>
          <w:szCs w:val="24"/>
        </w:rPr>
        <w:t>Ευρωπαϊκή Χημική Εταιρεία (</w:t>
      </w:r>
      <w:proofErr w:type="spellStart"/>
      <w:r w:rsidRPr="007C2DC1">
        <w:rPr>
          <w:b/>
          <w:bCs/>
          <w:sz w:val="24"/>
          <w:szCs w:val="24"/>
        </w:rPr>
        <w:t>EuChemS</w:t>
      </w:r>
      <w:proofErr w:type="spellEnd"/>
      <w:r w:rsidRPr="007C2DC1">
        <w:rPr>
          <w:b/>
          <w:bCs/>
          <w:sz w:val="24"/>
          <w:szCs w:val="24"/>
        </w:rPr>
        <w:t>)</w:t>
      </w:r>
      <w:r w:rsidRPr="007C2DC1">
        <w:rPr>
          <w:sz w:val="24"/>
          <w:szCs w:val="24"/>
        </w:rPr>
        <w:t xml:space="preserve"> ανακοίνωσε επίσημα την έναρξη της διαδικασίας υποβολής υποψηφιοτήτων για τα </w:t>
      </w:r>
      <w:proofErr w:type="spellStart"/>
      <w:r w:rsidRPr="007C2DC1">
        <w:rPr>
          <w:b/>
          <w:bCs/>
          <w:sz w:val="24"/>
          <w:szCs w:val="24"/>
        </w:rPr>
        <w:t>EuChemS</w:t>
      </w:r>
      <w:proofErr w:type="spellEnd"/>
      <w:r w:rsidRPr="007C2DC1">
        <w:rPr>
          <w:b/>
          <w:bCs/>
          <w:sz w:val="24"/>
          <w:szCs w:val="24"/>
        </w:rPr>
        <w:t xml:space="preserve"> Awards 2025</w:t>
      </w:r>
      <w:r w:rsidRPr="007C2DC1">
        <w:rPr>
          <w:sz w:val="24"/>
          <w:szCs w:val="24"/>
        </w:rPr>
        <w:t xml:space="preserve">, με προθεσμία έως τις </w:t>
      </w:r>
      <w:r w:rsidRPr="007C2DC1">
        <w:rPr>
          <w:b/>
          <w:bCs/>
          <w:sz w:val="24"/>
          <w:szCs w:val="24"/>
        </w:rPr>
        <w:t>15 Δεκεμβρίου 2025, 18:00 (ώρα Βρυξελλών)</w:t>
      </w:r>
      <w:r w:rsidRPr="007C2DC1">
        <w:rPr>
          <w:sz w:val="24"/>
          <w:szCs w:val="24"/>
        </w:rPr>
        <w:t>. Τα βραβεία αυτά έχουν ως στόχο να αναδείξουν σημαντικές συνεισφορές στον τομέα της χημείας σε ευρωπαϊκό επίπεδο, να προωθήσουν την καινοτομία και να τιμήσουν την αριστεία τόσο στην έρευνα όσο και στη βιομηχανία.</w:t>
      </w:r>
    </w:p>
    <w:p w14:paraId="78E37CB5" w14:textId="77777777" w:rsidR="007C2DC1" w:rsidRPr="007C2DC1" w:rsidRDefault="007C2DC1" w:rsidP="007C2DC1">
      <w:pPr>
        <w:jc w:val="both"/>
        <w:rPr>
          <w:sz w:val="24"/>
          <w:szCs w:val="24"/>
        </w:rPr>
      </w:pPr>
      <w:r w:rsidRPr="007C2DC1">
        <w:rPr>
          <w:sz w:val="24"/>
          <w:szCs w:val="24"/>
        </w:rPr>
        <w:t xml:space="preserve">Η διαδικασία των </w:t>
      </w:r>
      <w:proofErr w:type="spellStart"/>
      <w:r w:rsidRPr="007C2DC1">
        <w:rPr>
          <w:sz w:val="24"/>
          <w:szCs w:val="24"/>
        </w:rPr>
        <w:t>EuChemS</w:t>
      </w:r>
      <w:proofErr w:type="spellEnd"/>
      <w:r w:rsidRPr="007C2DC1">
        <w:rPr>
          <w:sz w:val="24"/>
          <w:szCs w:val="24"/>
        </w:rPr>
        <w:t xml:space="preserve"> Awards αποτελεί μία από τις σημαντικότερες πρωτοβουλίες της </w:t>
      </w:r>
      <w:proofErr w:type="spellStart"/>
      <w:r w:rsidRPr="007C2DC1">
        <w:rPr>
          <w:sz w:val="24"/>
          <w:szCs w:val="24"/>
        </w:rPr>
        <w:t>EuChemS</w:t>
      </w:r>
      <w:proofErr w:type="spellEnd"/>
      <w:r w:rsidRPr="007C2DC1">
        <w:rPr>
          <w:sz w:val="24"/>
          <w:szCs w:val="24"/>
        </w:rPr>
        <w:t>, καθώς μέσα από αυτήν τιμώνται πρόσωπα, ομάδες, αλλά και ιστορικοί χώροι που συνέβαλαν ουσιαστικά στην πρόοδο της χημείας. Η ανάδειξη των βραβευθέντων όχι μόνο ενισχύει τη διεθνή προβολή του έργου τους αλλά και ενθαρρύνει την περαιτέρω ανάπτυξη επιστημονικών και βιομηχανικών συνεργασιών εντός της Ευρώπης.</w:t>
      </w:r>
    </w:p>
    <w:p w14:paraId="1F0685D0" w14:textId="77777777" w:rsidR="007C2DC1" w:rsidRPr="007C2DC1" w:rsidRDefault="007C2DC1" w:rsidP="007C2DC1">
      <w:pPr>
        <w:jc w:val="both"/>
        <w:rPr>
          <w:b/>
          <w:bCs/>
          <w:sz w:val="24"/>
          <w:szCs w:val="24"/>
        </w:rPr>
      </w:pPr>
      <w:r w:rsidRPr="007C2DC1">
        <w:rPr>
          <w:b/>
          <w:bCs/>
          <w:sz w:val="24"/>
          <w:szCs w:val="24"/>
        </w:rPr>
        <w:t>Οι Κύριες Κατηγορίες Βραβείων</w:t>
      </w:r>
    </w:p>
    <w:p w14:paraId="58484132" w14:textId="77777777" w:rsidR="007C2DC1" w:rsidRPr="007C2DC1" w:rsidRDefault="007C2DC1" w:rsidP="007C2DC1">
      <w:pPr>
        <w:rPr>
          <w:sz w:val="24"/>
          <w:szCs w:val="24"/>
        </w:rPr>
      </w:pPr>
      <w:r w:rsidRPr="007C2DC1">
        <w:rPr>
          <w:b/>
          <w:bCs/>
          <w:sz w:val="24"/>
          <w:szCs w:val="24"/>
        </w:rPr>
        <w:t xml:space="preserve">1. </w:t>
      </w:r>
      <w:proofErr w:type="spellStart"/>
      <w:r w:rsidRPr="007C2DC1">
        <w:rPr>
          <w:b/>
          <w:bCs/>
          <w:sz w:val="24"/>
          <w:szCs w:val="24"/>
        </w:rPr>
        <w:t>EuChemS</w:t>
      </w:r>
      <w:proofErr w:type="spellEnd"/>
      <w:r w:rsidRPr="007C2DC1">
        <w:rPr>
          <w:b/>
          <w:bCs/>
          <w:sz w:val="24"/>
          <w:szCs w:val="24"/>
        </w:rPr>
        <w:t xml:space="preserve"> </w:t>
      </w:r>
      <w:proofErr w:type="spellStart"/>
      <w:r w:rsidRPr="007C2DC1">
        <w:rPr>
          <w:b/>
          <w:bCs/>
          <w:sz w:val="24"/>
          <w:szCs w:val="24"/>
        </w:rPr>
        <w:t>Gold</w:t>
      </w:r>
      <w:proofErr w:type="spellEnd"/>
      <w:r w:rsidRPr="007C2DC1">
        <w:rPr>
          <w:b/>
          <w:bCs/>
          <w:sz w:val="24"/>
          <w:szCs w:val="24"/>
        </w:rPr>
        <w:t xml:space="preserve"> </w:t>
      </w:r>
      <w:proofErr w:type="spellStart"/>
      <w:r w:rsidRPr="007C2DC1">
        <w:rPr>
          <w:b/>
          <w:bCs/>
          <w:sz w:val="24"/>
          <w:szCs w:val="24"/>
        </w:rPr>
        <w:t>Medal</w:t>
      </w:r>
      <w:proofErr w:type="spellEnd"/>
      <w:r w:rsidRPr="007C2DC1">
        <w:rPr>
          <w:sz w:val="24"/>
          <w:szCs w:val="24"/>
        </w:rPr>
        <w:br/>
        <w:t xml:space="preserve">Η ανώτατη διάκριση της </w:t>
      </w:r>
      <w:proofErr w:type="spellStart"/>
      <w:r w:rsidRPr="007C2DC1">
        <w:rPr>
          <w:sz w:val="24"/>
          <w:szCs w:val="24"/>
        </w:rPr>
        <w:t>EuChemS</w:t>
      </w:r>
      <w:proofErr w:type="spellEnd"/>
      <w:r w:rsidRPr="007C2DC1">
        <w:rPr>
          <w:sz w:val="24"/>
          <w:szCs w:val="24"/>
        </w:rPr>
        <w:t>, που απονέμεται κάθε δύο χρόνια σε έναν επιστήμονα με εξαιρετική συνεισφορά στον χώρο της χημείας στην Ευρώπη.</w:t>
      </w:r>
    </w:p>
    <w:p w14:paraId="66FA03B0" w14:textId="77777777" w:rsidR="007C2DC1" w:rsidRPr="007C2DC1" w:rsidRDefault="007C2DC1" w:rsidP="007C2DC1">
      <w:pPr>
        <w:rPr>
          <w:sz w:val="24"/>
          <w:szCs w:val="24"/>
        </w:rPr>
      </w:pPr>
      <w:r w:rsidRPr="007C2DC1">
        <w:rPr>
          <w:b/>
          <w:bCs/>
          <w:sz w:val="24"/>
          <w:szCs w:val="24"/>
        </w:rPr>
        <w:t xml:space="preserve">2. </w:t>
      </w:r>
      <w:proofErr w:type="spellStart"/>
      <w:r w:rsidRPr="007C2DC1">
        <w:rPr>
          <w:b/>
          <w:bCs/>
          <w:sz w:val="24"/>
          <w:szCs w:val="24"/>
        </w:rPr>
        <w:t>EuChemS</w:t>
      </w:r>
      <w:proofErr w:type="spellEnd"/>
      <w:r w:rsidRPr="007C2DC1">
        <w:rPr>
          <w:b/>
          <w:bCs/>
          <w:sz w:val="24"/>
          <w:szCs w:val="24"/>
        </w:rPr>
        <w:t xml:space="preserve"> Industry </w:t>
      </w:r>
      <w:proofErr w:type="spellStart"/>
      <w:r w:rsidRPr="007C2DC1">
        <w:rPr>
          <w:b/>
          <w:bCs/>
          <w:sz w:val="24"/>
          <w:szCs w:val="24"/>
        </w:rPr>
        <w:t>Innovation</w:t>
      </w:r>
      <w:proofErr w:type="spellEnd"/>
      <w:r w:rsidRPr="007C2DC1">
        <w:rPr>
          <w:b/>
          <w:bCs/>
          <w:sz w:val="24"/>
          <w:szCs w:val="24"/>
        </w:rPr>
        <w:t xml:space="preserve"> </w:t>
      </w:r>
      <w:proofErr w:type="spellStart"/>
      <w:r w:rsidRPr="007C2DC1">
        <w:rPr>
          <w:b/>
          <w:bCs/>
          <w:sz w:val="24"/>
          <w:szCs w:val="24"/>
        </w:rPr>
        <w:t>Award</w:t>
      </w:r>
      <w:proofErr w:type="spellEnd"/>
      <w:r w:rsidRPr="007C2DC1">
        <w:rPr>
          <w:sz w:val="24"/>
          <w:szCs w:val="24"/>
        </w:rPr>
        <w:br/>
        <w:t>Τιμά ερευνητές ή ομάδες ερευνητών που δραστηριοποιούνται στη βιομηχανία ή συνεργάζονται με ακαδημαϊκά και ερευνητικά ιδρύματα, επιτυγχάνοντας αξιοσημείωτες καινοτομίες στον κλάδο της χημείας.</w:t>
      </w:r>
    </w:p>
    <w:p w14:paraId="206C5FB1" w14:textId="77777777" w:rsidR="007C2DC1" w:rsidRPr="007C2DC1" w:rsidRDefault="007C2DC1" w:rsidP="007C2DC1">
      <w:pPr>
        <w:rPr>
          <w:sz w:val="24"/>
          <w:szCs w:val="24"/>
        </w:rPr>
      </w:pPr>
      <w:r w:rsidRPr="007C2DC1">
        <w:rPr>
          <w:b/>
          <w:bCs/>
          <w:sz w:val="24"/>
          <w:szCs w:val="24"/>
        </w:rPr>
        <w:t xml:space="preserve">3. </w:t>
      </w:r>
      <w:proofErr w:type="spellStart"/>
      <w:r w:rsidRPr="007C2DC1">
        <w:rPr>
          <w:b/>
          <w:bCs/>
          <w:sz w:val="24"/>
          <w:szCs w:val="24"/>
        </w:rPr>
        <w:t>EuChemS</w:t>
      </w:r>
      <w:proofErr w:type="spellEnd"/>
      <w:r w:rsidRPr="007C2DC1">
        <w:rPr>
          <w:b/>
          <w:bCs/>
          <w:sz w:val="24"/>
          <w:szCs w:val="24"/>
        </w:rPr>
        <w:t xml:space="preserve"> </w:t>
      </w:r>
      <w:proofErr w:type="spellStart"/>
      <w:r w:rsidRPr="007C2DC1">
        <w:rPr>
          <w:b/>
          <w:bCs/>
          <w:sz w:val="24"/>
          <w:szCs w:val="24"/>
        </w:rPr>
        <w:t>Lecture</w:t>
      </w:r>
      <w:proofErr w:type="spellEnd"/>
      <w:r w:rsidRPr="007C2DC1">
        <w:rPr>
          <w:b/>
          <w:bCs/>
          <w:sz w:val="24"/>
          <w:szCs w:val="24"/>
        </w:rPr>
        <w:t xml:space="preserve"> </w:t>
      </w:r>
      <w:proofErr w:type="spellStart"/>
      <w:r w:rsidRPr="007C2DC1">
        <w:rPr>
          <w:b/>
          <w:bCs/>
          <w:sz w:val="24"/>
          <w:szCs w:val="24"/>
        </w:rPr>
        <w:t>Award</w:t>
      </w:r>
      <w:proofErr w:type="spellEnd"/>
      <w:r w:rsidRPr="007C2DC1">
        <w:rPr>
          <w:sz w:val="24"/>
          <w:szCs w:val="24"/>
        </w:rPr>
        <w:br/>
        <w:t>Απονέμεται ετησίως σε έναν διακεκριμένο χημικό από ευρωπαϊκή χώρα, με στόχο την προώθηση της επιστημονικής συνεργασίας και την ενίσχυση του κύρους της ευρωπαϊκής χημείας.</w:t>
      </w:r>
    </w:p>
    <w:p w14:paraId="789FBA3A" w14:textId="5EA85E59" w:rsidR="007C2DC1" w:rsidRPr="007C2DC1" w:rsidRDefault="007C2DC1" w:rsidP="007C2DC1">
      <w:pPr>
        <w:rPr>
          <w:sz w:val="24"/>
          <w:szCs w:val="24"/>
        </w:rPr>
      </w:pPr>
      <w:r w:rsidRPr="007C2DC1">
        <w:rPr>
          <w:b/>
          <w:bCs/>
          <w:sz w:val="24"/>
          <w:szCs w:val="24"/>
        </w:rPr>
        <w:t xml:space="preserve">4. </w:t>
      </w:r>
      <w:proofErr w:type="spellStart"/>
      <w:r w:rsidRPr="007C2DC1">
        <w:rPr>
          <w:b/>
          <w:bCs/>
          <w:sz w:val="24"/>
          <w:szCs w:val="24"/>
        </w:rPr>
        <w:t>EuChemS</w:t>
      </w:r>
      <w:proofErr w:type="spellEnd"/>
      <w:r w:rsidRPr="007C2DC1">
        <w:rPr>
          <w:b/>
          <w:bCs/>
          <w:sz w:val="24"/>
          <w:szCs w:val="24"/>
        </w:rPr>
        <w:t xml:space="preserve"> </w:t>
      </w:r>
      <w:proofErr w:type="spellStart"/>
      <w:r w:rsidRPr="007C2DC1">
        <w:rPr>
          <w:b/>
          <w:bCs/>
          <w:sz w:val="24"/>
          <w:szCs w:val="24"/>
        </w:rPr>
        <w:t>Award</w:t>
      </w:r>
      <w:proofErr w:type="spellEnd"/>
      <w:r w:rsidRPr="007C2DC1">
        <w:rPr>
          <w:b/>
          <w:bCs/>
          <w:sz w:val="24"/>
          <w:szCs w:val="24"/>
        </w:rPr>
        <w:t xml:space="preserve"> for </w:t>
      </w:r>
      <w:proofErr w:type="spellStart"/>
      <w:r w:rsidRPr="007C2DC1">
        <w:rPr>
          <w:b/>
          <w:bCs/>
          <w:sz w:val="24"/>
          <w:szCs w:val="24"/>
        </w:rPr>
        <w:t>Service</w:t>
      </w:r>
      <w:proofErr w:type="spellEnd"/>
      <w:r w:rsidRPr="007C2DC1">
        <w:rPr>
          <w:sz w:val="24"/>
          <w:szCs w:val="24"/>
        </w:rPr>
        <w:br/>
        <w:t>Αναγνωρίζει εξαιρετική αφοσίωση στην προώθηση της χημείας είτε μέσω δράσεων για την ανταγωνιστικότητα και τη συνοχή του κλάδου, είτε μέσω δραστηριοτήτων σε κυβερνητικούς/μη κυβερνητικούς οργανισμούς, φορείς χρηματοδότησης ή δράσεις δημοσιότητας.</w:t>
      </w:r>
    </w:p>
    <w:p w14:paraId="22B8345D" w14:textId="77777777" w:rsidR="007C2DC1" w:rsidRPr="007C2DC1" w:rsidRDefault="007C2DC1" w:rsidP="007C2DC1">
      <w:pPr>
        <w:rPr>
          <w:sz w:val="24"/>
          <w:szCs w:val="24"/>
        </w:rPr>
      </w:pPr>
      <w:r w:rsidRPr="007C2DC1">
        <w:rPr>
          <w:b/>
          <w:bCs/>
          <w:sz w:val="24"/>
          <w:szCs w:val="24"/>
        </w:rPr>
        <w:t xml:space="preserve">5. </w:t>
      </w:r>
      <w:proofErr w:type="spellStart"/>
      <w:r w:rsidRPr="007C2DC1">
        <w:rPr>
          <w:b/>
          <w:bCs/>
          <w:sz w:val="24"/>
          <w:szCs w:val="24"/>
        </w:rPr>
        <w:t>EuChemS</w:t>
      </w:r>
      <w:proofErr w:type="spellEnd"/>
      <w:r w:rsidRPr="007C2DC1">
        <w:rPr>
          <w:b/>
          <w:bCs/>
          <w:sz w:val="24"/>
          <w:szCs w:val="24"/>
        </w:rPr>
        <w:t xml:space="preserve"> Young </w:t>
      </w:r>
      <w:proofErr w:type="spellStart"/>
      <w:r w:rsidRPr="007C2DC1">
        <w:rPr>
          <w:b/>
          <w:bCs/>
          <w:sz w:val="24"/>
          <w:szCs w:val="24"/>
        </w:rPr>
        <w:t>Chemists</w:t>
      </w:r>
      <w:proofErr w:type="spellEnd"/>
      <w:r w:rsidRPr="007C2DC1">
        <w:rPr>
          <w:b/>
          <w:bCs/>
          <w:sz w:val="24"/>
          <w:szCs w:val="24"/>
        </w:rPr>
        <w:t>’ Awards (EYCA)</w:t>
      </w:r>
      <w:r w:rsidRPr="007C2DC1">
        <w:rPr>
          <w:sz w:val="24"/>
          <w:szCs w:val="24"/>
        </w:rPr>
        <w:br/>
        <w:t xml:space="preserve">Χορηγούνται κάθε δύο χρόνια στο πλαίσιο του </w:t>
      </w:r>
      <w:proofErr w:type="spellStart"/>
      <w:r w:rsidRPr="007C2DC1">
        <w:rPr>
          <w:sz w:val="24"/>
          <w:szCs w:val="24"/>
        </w:rPr>
        <w:t>EuChemS</w:t>
      </w:r>
      <w:proofErr w:type="spellEnd"/>
      <w:r w:rsidRPr="007C2DC1">
        <w:rPr>
          <w:sz w:val="24"/>
          <w:szCs w:val="24"/>
        </w:rPr>
        <w:t xml:space="preserve"> </w:t>
      </w:r>
      <w:proofErr w:type="spellStart"/>
      <w:r w:rsidRPr="007C2DC1">
        <w:rPr>
          <w:sz w:val="24"/>
          <w:szCs w:val="24"/>
        </w:rPr>
        <w:t>Chemistry</w:t>
      </w:r>
      <w:proofErr w:type="spellEnd"/>
      <w:r w:rsidRPr="007C2DC1">
        <w:rPr>
          <w:sz w:val="24"/>
          <w:szCs w:val="24"/>
        </w:rPr>
        <w:t xml:space="preserve"> </w:t>
      </w:r>
      <w:proofErr w:type="spellStart"/>
      <w:r w:rsidRPr="007C2DC1">
        <w:rPr>
          <w:sz w:val="24"/>
          <w:szCs w:val="24"/>
        </w:rPr>
        <w:t>Congress</w:t>
      </w:r>
      <w:proofErr w:type="spellEnd"/>
      <w:r w:rsidRPr="007C2DC1">
        <w:rPr>
          <w:sz w:val="24"/>
          <w:szCs w:val="24"/>
        </w:rPr>
        <w:t xml:space="preserve"> και αποσκοπούν στην ανάδειξη της εξαιρετικής έρευνας νέων επιστημόνων στον χώρο της χημείας. Χορηγοί είναι η Ιταλική Χημική Εταιρεία (SCI) και άλλα μέλη της </w:t>
      </w:r>
      <w:proofErr w:type="spellStart"/>
      <w:r w:rsidRPr="007C2DC1">
        <w:rPr>
          <w:sz w:val="24"/>
          <w:szCs w:val="24"/>
        </w:rPr>
        <w:t>EuChemS</w:t>
      </w:r>
      <w:proofErr w:type="spellEnd"/>
      <w:r w:rsidRPr="007C2DC1">
        <w:rPr>
          <w:sz w:val="24"/>
          <w:szCs w:val="24"/>
        </w:rPr>
        <w:t>.</w:t>
      </w:r>
    </w:p>
    <w:p w14:paraId="0FBD9FD7" w14:textId="77777777" w:rsidR="007C2DC1" w:rsidRPr="007C2DC1" w:rsidRDefault="007C2DC1" w:rsidP="007C2DC1">
      <w:pPr>
        <w:rPr>
          <w:sz w:val="24"/>
          <w:szCs w:val="24"/>
        </w:rPr>
      </w:pPr>
      <w:r w:rsidRPr="007C2DC1">
        <w:rPr>
          <w:b/>
          <w:bCs/>
          <w:sz w:val="24"/>
          <w:szCs w:val="24"/>
        </w:rPr>
        <w:t xml:space="preserve">6. </w:t>
      </w:r>
      <w:proofErr w:type="spellStart"/>
      <w:r w:rsidRPr="007C2DC1">
        <w:rPr>
          <w:b/>
          <w:bCs/>
          <w:sz w:val="24"/>
          <w:szCs w:val="24"/>
        </w:rPr>
        <w:t>EuChemS</w:t>
      </w:r>
      <w:proofErr w:type="spellEnd"/>
      <w:r w:rsidRPr="007C2DC1">
        <w:rPr>
          <w:b/>
          <w:bCs/>
          <w:sz w:val="24"/>
          <w:szCs w:val="24"/>
        </w:rPr>
        <w:t xml:space="preserve"> </w:t>
      </w:r>
      <w:proofErr w:type="spellStart"/>
      <w:r w:rsidRPr="007C2DC1">
        <w:rPr>
          <w:b/>
          <w:bCs/>
          <w:sz w:val="24"/>
          <w:szCs w:val="24"/>
        </w:rPr>
        <w:t>Historical</w:t>
      </w:r>
      <w:proofErr w:type="spellEnd"/>
      <w:r w:rsidRPr="007C2DC1">
        <w:rPr>
          <w:b/>
          <w:bCs/>
          <w:sz w:val="24"/>
          <w:szCs w:val="24"/>
        </w:rPr>
        <w:t xml:space="preserve"> </w:t>
      </w:r>
      <w:proofErr w:type="spellStart"/>
      <w:r w:rsidRPr="007C2DC1">
        <w:rPr>
          <w:b/>
          <w:bCs/>
          <w:sz w:val="24"/>
          <w:szCs w:val="24"/>
        </w:rPr>
        <w:t>Landmarks</w:t>
      </w:r>
      <w:proofErr w:type="spellEnd"/>
      <w:r w:rsidRPr="007C2DC1">
        <w:rPr>
          <w:b/>
          <w:bCs/>
          <w:sz w:val="24"/>
          <w:szCs w:val="24"/>
        </w:rPr>
        <w:t xml:space="preserve"> </w:t>
      </w:r>
      <w:proofErr w:type="spellStart"/>
      <w:r w:rsidRPr="007C2DC1">
        <w:rPr>
          <w:b/>
          <w:bCs/>
          <w:sz w:val="24"/>
          <w:szCs w:val="24"/>
        </w:rPr>
        <w:t>Award</w:t>
      </w:r>
      <w:proofErr w:type="spellEnd"/>
      <w:r w:rsidRPr="007C2DC1">
        <w:rPr>
          <w:sz w:val="24"/>
          <w:szCs w:val="24"/>
        </w:rPr>
        <w:br/>
        <w:t xml:space="preserve">Αναδεικνύει ιστορικές τοποθεσίες που διαδραμάτισαν καθοριστικό ρόλο στην εξέλιξη της χημείας στην Ευρώπη. Στόχος είναι να ενισχυθεί η ευρωπαϊκή ταυτότητα </w:t>
      </w:r>
      <w:r w:rsidRPr="007C2DC1">
        <w:rPr>
          <w:sz w:val="24"/>
          <w:szCs w:val="24"/>
        </w:rPr>
        <w:lastRenderedPageBreak/>
        <w:t>των χημικών, να διαδοθεί η ιστορική σημασία της επιστήμης και να ενημερωθεί το ευρύ κοινό για σημαντικές ανακαλύψεις μέσω επεξηγηματικών πινακίδων και εκπαιδευτικού υλικού.</w:t>
      </w:r>
    </w:p>
    <w:p w14:paraId="78A9BC97" w14:textId="77777777" w:rsidR="007C2DC1" w:rsidRPr="007C2DC1" w:rsidRDefault="007C2DC1" w:rsidP="007C2DC1">
      <w:pPr>
        <w:rPr>
          <w:sz w:val="24"/>
          <w:szCs w:val="24"/>
        </w:rPr>
      </w:pPr>
      <w:r w:rsidRPr="007C2DC1">
        <w:rPr>
          <w:b/>
          <w:bCs/>
          <w:sz w:val="24"/>
          <w:szCs w:val="24"/>
        </w:rPr>
        <w:t xml:space="preserve">7. </w:t>
      </w:r>
      <w:proofErr w:type="spellStart"/>
      <w:r w:rsidRPr="007C2DC1">
        <w:rPr>
          <w:b/>
          <w:bCs/>
          <w:sz w:val="24"/>
          <w:szCs w:val="24"/>
        </w:rPr>
        <w:t>EuChemS</w:t>
      </w:r>
      <w:proofErr w:type="spellEnd"/>
      <w:r w:rsidRPr="007C2DC1">
        <w:rPr>
          <w:b/>
          <w:bCs/>
          <w:sz w:val="24"/>
          <w:szCs w:val="24"/>
        </w:rPr>
        <w:t xml:space="preserve"> </w:t>
      </w:r>
      <w:proofErr w:type="spellStart"/>
      <w:r w:rsidRPr="007C2DC1">
        <w:rPr>
          <w:b/>
          <w:bCs/>
          <w:sz w:val="24"/>
          <w:szCs w:val="24"/>
        </w:rPr>
        <w:t>Fellowship</w:t>
      </w:r>
      <w:proofErr w:type="spellEnd"/>
      <w:r w:rsidRPr="007C2DC1">
        <w:rPr>
          <w:b/>
          <w:bCs/>
          <w:sz w:val="24"/>
          <w:szCs w:val="24"/>
        </w:rPr>
        <w:t xml:space="preserve"> </w:t>
      </w:r>
      <w:proofErr w:type="spellStart"/>
      <w:r w:rsidRPr="007C2DC1">
        <w:rPr>
          <w:b/>
          <w:bCs/>
          <w:sz w:val="24"/>
          <w:szCs w:val="24"/>
        </w:rPr>
        <w:t>Scheme</w:t>
      </w:r>
      <w:proofErr w:type="spellEnd"/>
      <w:r w:rsidRPr="007C2DC1">
        <w:rPr>
          <w:sz w:val="24"/>
          <w:szCs w:val="24"/>
        </w:rPr>
        <w:br/>
        <w:t xml:space="preserve">Υποστηρίζει νέους ερευνητές (φοιτητές προπτυχιακού, μεταπτυχιακού και διδακτορικού) για ενεργή συμμετοχή στα </w:t>
      </w:r>
      <w:proofErr w:type="spellStart"/>
      <w:r w:rsidRPr="007C2DC1">
        <w:rPr>
          <w:sz w:val="24"/>
          <w:szCs w:val="24"/>
        </w:rPr>
        <w:t>EuChemS</w:t>
      </w:r>
      <w:proofErr w:type="spellEnd"/>
      <w:r w:rsidRPr="007C2DC1">
        <w:rPr>
          <w:sz w:val="24"/>
          <w:szCs w:val="24"/>
        </w:rPr>
        <w:t xml:space="preserve"> </w:t>
      </w:r>
      <w:proofErr w:type="spellStart"/>
      <w:r w:rsidRPr="007C2DC1">
        <w:rPr>
          <w:sz w:val="24"/>
          <w:szCs w:val="24"/>
        </w:rPr>
        <w:t>Chemistry</w:t>
      </w:r>
      <w:proofErr w:type="spellEnd"/>
      <w:r w:rsidRPr="007C2DC1">
        <w:rPr>
          <w:sz w:val="24"/>
          <w:szCs w:val="24"/>
        </w:rPr>
        <w:t xml:space="preserve"> </w:t>
      </w:r>
      <w:proofErr w:type="spellStart"/>
      <w:r w:rsidRPr="007C2DC1">
        <w:rPr>
          <w:sz w:val="24"/>
          <w:szCs w:val="24"/>
        </w:rPr>
        <w:t>Congresses</w:t>
      </w:r>
      <w:proofErr w:type="spellEnd"/>
      <w:r w:rsidRPr="007C2DC1">
        <w:rPr>
          <w:sz w:val="24"/>
          <w:szCs w:val="24"/>
        </w:rPr>
        <w:t>. Οι επιχορηγήσεις απονέμονται τυχαία, υπό τον όρο ότι οι υποψήφιοι πληρούν τα κριτήρια, με στόχο την ισότιμη εκπροσώπηση φύλων και τη γεωγραφική ισορροπία.</w:t>
      </w:r>
    </w:p>
    <w:p w14:paraId="22B4E39E" w14:textId="77777777" w:rsidR="007C2DC1" w:rsidRPr="007C2DC1" w:rsidRDefault="007C2DC1" w:rsidP="007C2DC1">
      <w:pPr>
        <w:rPr>
          <w:sz w:val="24"/>
          <w:szCs w:val="24"/>
        </w:rPr>
      </w:pPr>
      <w:r w:rsidRPr="007C2DC1">
        <w:rPr>
          <w:b/>
          <w:bCs/>
          <w:sz w:val="24"/>
          <w:szCs w:val="24"/>
        </w:rPr>
        <w:t xml:space="preserve">8. </w:t>
      </w:r>
      <w:proofErr w:type="spellStart"/>
      <w:r w:rsidRPr="007C2DC1">
        <w:rPr>
          <w:b/>
          <w:bCs/>
          <w:sz w:val="24"/>
          <w:szCs w:val="24"/>
        </w:rPr>
        <w:t>EuChemS</w:t>
      </w:r>
      <w:proofErr w:type="spellEnd"/>
      <w:r w:rsidRPr="007C2DC1">
        <w:rPr>
          <w:b/>
          <w:bCs/>
          <w:sz w:val="24"/>
          <w:szCs w:val="24"/>
        </w:rPr>
        <w:t xml:space="preserve"> EUCYS </w:t>
      </w:r>
      <w:proofErr w:type="spellStart"/>
      <w:r w:rsidRPr="007C2DC1">
        <w:rPr>
          <w:b/>
          <w:bCs/>
          <w:sz w:val="24"/>
          <w:szCs w:val="24"/>
        </w:rPr>
        <w:t>Award</w:t>
      </w:r>
      <w:proofErr w:type="spellEnd"/>
      <w:r w:rsidRPr="007C2DC1">
        <w:rPr>
          <w:sz w:val="24"/>
          <w:szCs w:val="24"/>
        </w:rPr>
        <w:br/>
        <w:t xml:space="preserve">Απονέμεται ετησίως στο πλαίσιο του </w:t>
      </w:r>
      <w:r w:rsidRPr="007C2DC1">
        <w:rPr>
          <w:b/>
          <w:bCs/>
          <w:sz w:val="24"/>
          <w:szCs w:val="24"/>
        </w:rPr>
        <w:t xml:space="preserve">European Union </w:t>
      </w:r>
      <w:proofErr w:type="spellStart"/>
      <w:r w:rsidRPr="007C2DC1">
        <w:rPr>
          <w:b/>
          <w:bCs/>
          <w:sz w:val="24"/>
          <w:szCs w:val="24"/>
        </w:rPr>
        <w:t>Contest</w:t>
      </w:r>
      <w:proofErr w:type="spellEnd"/>
      <w:r w:rsidRPr="007C2DC1">
        <w:rPr>
          <w:b/>
          <w:bCs/>
          <w:sz w:val="24"/>
          <w:szCs w:val="24"/>
        </w:rPr>
        <w:t xml:space="preserve"> for Young </w:t>
      </w:r>
      <w:proofErr w:type="spellStart"/>
      <w:r w:rsidRPr="007C2DC1">
        <w:rPr>
          <w:b/>
          <w:bCs/>
          <w:sz w:val="24"/>
          <w:szCs w:val="24"/>
        </w:rPr>
        <w:t>Scientists</w:t>
      </w:r>
      <w:proofErr w:type="spellEnd"/>
      <w:r w:rsidRPr="007C2DC1">
        <w:rPr>
          <w:b/>
          <w:bCs/>
          <w:sz w:val="24"/>
          <w:szCs w:val="24"/>
        </w:rPr>
        <w:t xml:space="preserve"> (EUCYS)</w:t>
      </w:r>
      <w:r w:rsidRPr="007C2DC1">
        <w:rPr>
          <w:sz w:val="24"/>
          <w:szCs w:val="24"/>
        </w:rPr>
        <w:t>, αναγνωρίζοντας την καλύτερη ερευνητική συνεισφορά νέου επιστήμονα στον τομέα της χημείας. Το EUCYS αποτελεί πρωτοβουλία της Ευρωπαϊκής Επιτροπής που ξεκίνησε το 1989, με στόχο την προώθηση της συνεργασίας και την καθοδήγηση νέων επιστημόνων προς μία σταδιοδρομία στην επιστήμη και την τεχνολογία.</w:t>
      </w:r>
    </w:p>
    <w:p w14:paraId="0B72824D" w14:textId="77777777" w:rsidR="007C2DC1" w:rsidRPr="007C2DC1" w:rsidRDefault="007C2DC1" w:rsidP="007C2DC1">
      <w:pPr>
        <w:jc w:val="both"/>
        <w:rPr>
          <w:b/>
          <w:bCs/>
          <w:sz w:val="24"/>
          <w:szCs w:val="24"/>
        </w:rPr>
      </w:pPr>
      <w:r w:rsidRPr="007C2DC1">
        <w:rPr>
          <w:b/>
          <w:bCs/>
          <w:sz w:val="24"/>
          <w:szCs w:val="24"/>
        </w:rPr>
        <w:t>Διαδικασία Υποβολής Υποψηφιοτήτων</w:t>
      </w:r>
    </w:p>
    <w:p w14:paraId="42FD853C" w14:textId="77777777" w:rsidR="007C2DC1" w:rsidRPr="007C2DC1" w:rsidRDefault="007C2DC1" w:rsidP="007C2DC1">
      <w:pPr>
        <w:jc w:val="both"/>
        <w:rPr>
          <w:sz w:val="24"/>
          <w:szCs w:val="24"/>
        </w:rPr>
      </w:pPr>
      <w:r w:rsidRPr="007C2DC1">
        <w:rPr>
          <w:sz w:val="24"/>
          <w:szCs w:val="24"/>
        </w:rPr>
        <w:t xml:space="preserve">Οι ενδιαφερόμενοι καλούνται να διαβάσουν προσεκτικά τις οδηγίες υποβολής πριν προχωρήσουν στην κατάθεση της πρότασής τους. Η </w:t>
      </w:r>
      <w:proofErr w:type="spellStart"/>
      <w:r w:rsidRPr="007C2DC1">
        <w:rPr>
          <w:sz w:val="24"/>
          <w:szCs w:val="24"/>
        </w:rPr>
        <w:t>EuChemS</w:t>
      </w:r>
      <w:proofErr w:type="spellEnd"/>
      <w:r w:rsidRPr="007C2DC1">
        <w:rPr>
          <w:sz w:val="24"/>
          <w:szCs w:val="24"/>
        </w:rPr>
        <w:t xml:space="preserve"> ενθαρρύνει επίσης τη διάδοση αυτής της πρόσκλησης σε συναδέλφους και συνεργάτες, ώστε να εξασφαλιστεί η ανάδειξη των σημαντικότερων επιτευγμάτων από όλη την Ευρώπη.</w:t>
      </w:r>
    </w:p>
    <w:p w14:paraId="12ED30A8" w14:textId="77777777" w:rsidR="007C2DC1" w:rsidRPr="007C2DC1" w:rsidRDefault="007C2DC1" w:rsidP="007C2DC1">
      <w:pPr>
        <w:jc w:val="both"/>
        <w:rPr>
          <w:sz w:val="24"/>
          <w:szCs w:val="24"/>
        </w:rPr>
      </w:pPr>
      <w:r w:rsidRPr="007C2DC1">
        <w:rPr>
          <w:sz w:val="24"/>
          <w:szCs w:val="24"/>
        </w:rPr>
        <w:t xml:space="preserve">Η υποβολή υποψηφιοτήτων ολοκληρώνεται στις </w:t>
      </w:r>
      <w:r w:rsidRPr="007C2DC1">
        <w:rPr>
          <w:b/>
          <w:bCs/>
          <w:sz w:val="24"/>
          <w:szCs w:val="24"/>
        </w:rPr>
        <w:t>15 Δεκεμβρίου 2025</w:t>
      </w:r>
      <w:r w:rsidRPr="007C2DC1">
        <w:rPr>
          <w:sz w:val="24"/>
          <w:szCs w:val="24"/>
        </w:rPr>
        <w:t>, και η επιλογή των βραβευθέντων θα ανακοινωθεί σε ειδική τελετή.</w:t>
      </w:r>
    </w:p>
    <w:p w14:paraId="61150E27" w14:textId="77777777" w:rsidR="007C2DC1" w:rsidRPr="007C2DC1" w:rsidRDefault="007C2DC1" w:rsidP="007C2DC1">
      <w:pPr>
        <w:jc w:val="both"/>
        <w:rPr>
          <w:b/>
          <w:bCs/>
          <w:sz w:val="24"/>
          <w:szCs w:val="24"/>
        </w:rPr>
      </w:pPr>
      <w:r w:rsidRPr="007C2DC1">
        <w:rPr>
          <w:b/>
          <w:bCs/>
          <w:sz w:val="24"/>
          <w:szCs w:val="24"/>
        </w:rPr>
        <w:t>Σημασία για την Επιστημονική Κοινότητα</w:t>
      </w:r>
    </w:p>
    <w:p w14:paraId="7FCCE47A" w14:textId="77777777" w:rsidR="007C2DC1" w:rsidRPr="007C2DC1" w:rsidRDefault="007C2DC1" w:rsidP="007C2DC1">
      <w:pPr>
        <w:jc w:val="both"/>
        <w:rPr>
          <w:sz w:val="24"/>
          <w:szCs w:val="24"/>
        </w:rPr>
      </w:pPr>
      <w:r w:rsidRPr="007C2DC1">
        <w:rPr>
          <w:sz w:val="24"/>
          <w:szCs w:val="24"/>
        </w:rPr>
        <w:t xml:space="preserve">Τα Βραβεία </w:t>
      </w:r>
      <w:proofErr w:type="spellStart"/>
      <w:r w:rsidRPr="007C2DC1">
        <w:rPr>
          <w:sz w:val="24"/>
          <w:szCs w:val="24"/>
        </w:rPr>
        <w:t>EuChemS</w:t>
      </w:r>
      <w:proofErr w:type="spellEnd"/>
      <w:r w:rsidRPr="007C2DC1">
        <w:rPr>
          <w:sz w:val="24"/>
          <w:szCs w:val="24"/>
        </w:rPr>
        <w:t xml:space="preserve"> δεν είναι απλώς τιμητικές διακρίσεις· αποτελούν κίνητρο για καινοτομία, συνεργασία και διάδοση της γνώσης. Προβάλλουν τις σημαντικές επιτυχίες του κλάδου και συμβάλλουν στη διαμόρφωση ενός κοινού ευρωπαϊκού επιστημονικού πολιτισμού. Η αναγνώριση αριστείας εμπνέει τις νέες γενιές χημικών, ενθαρρύνει τις διασυνοριακές συνεργασίες και ενισχύει την ανταγωνιστικότητα της Ευρώπης στον παγκόσμιο επιστημονικό χάρτη.</w:t>
      </w:r>
    </w:p>
    <w:p w14:paraId="315A1876" w14:textId="19366561" w:rsidR="001C56F8" w:rsidRDefault="001C56F8" w:rsidP="007C2DC1">
      <w:pPr>
        <w:jc w:val="both"/>
        <w:rPr>
          <w:sz w:val="24"/>
          <w:szCs w:val="24"/>
        </w:rPr>
      </w:pPr>
    </w:p>
    <w:p w14:paraId="56DBFD5F" w14:textId="3FE6AC77" w:rsidR="007C2DC1" w:rsidRDefault="007C2DC1" w:rsidP="007C2DC1">
      <w:pPr>
        <w:jc w:val="both"/>
        <w:rPr>
          <w:sz w:val="24"/>
          <w:szCs w:val="24"/>
        </w:rPr>
      </w:pPr>
      <w:r>
        <w:rPr>
          <w:sz w:val="24"/>
          <w:szCs w:val="24"/>
        </w:rPr>
        <w:t>Περισσότερες πληροφορίες στον ακόλουθο σύνδεσμο</w:t>
      </w:r>
    </w:p>
    <w:p w14:paraId="22787151" w14:textId="5B278F3A" w:rsidR="007C2DC1" w:rsidRDefault="007C2DC1" w:rsidP="007C2DC1">
      <w:pPr>
        <w:jc w:val="both"/>
        <w:rPr>
          <w:sz w:val="24"/>
          <w:szCs w:val="24"/>
        </w:rPr>
      </w:pPr>
      <w:hyperlink r:id="rId4" w:history="1">
        <w:r w:rsidRPr="006D4666">
          <w:rPr>
            <w:rStyle w:val="-"/>
            <w:sz w:val="24"/>
            <w:szCs w:val="24"/>
          </w:rPr>
          <w:t>https://www.euchems.eu/awards/overview/</w:t>
        </w:r>
      </w:hyperlink>
      <w:r>
        <w:rPr>
          <w:sz w:val="24"/>
          <w:szCs w:val="24"/>
        </w:rPr>
        <w:t xml:space="preserve"> </w:t>
      </w:r>
    </w:p>
    <w:p w14:paraId="17AE88B4" w14:textId="57BA17F8" w:rsidR="007C2DC1" w:rsidRPr="007C2DC1" w:rsidRDefault="007C2DC1" w:rsidP="007C2DC1">
      <w:pPr>
        <w:jc w:val="both"/>
        <w:rPr>
          <w:sz w:val="24"/>
          <w:szCs w:val="24"/>
        </w:rPr>
      </w:pPr>
      <w:r>
        <w:rPr>
          <w:sz w:val="24"/>
          <w:szCs w:val="24"/>
        </w:rPr>
        <w:t xml:space="preserve">Μετάφραση και επιμέλεια κειμένου: </w:t>
      </w:r>
      <w:proofErr w:type="spellStart"/>
      <w:r>
        <w:rPr>
          <w:sz w:val="24"/>
          <w:szCs w:val="24"/>
        </w:rPr>
        <w:t>Δρ</w:t>
      </w:r>
      <w:proofErr w:type="spellEnd"/>
      <w:r>
        <w:rPr>
          <w:sz w:val="24"/>
          <w:szCs w:val="24"/>
        </w:rPr>
        <w:t xml:space="preserve"> Σπύρος </w:t>
      </w:r>
      <w:proofErr w:type="spellStart"/>
      <w:r>
        <w:rPr>
          <w:sz w:val="24"/>
          <w:szCs w:val="24"/>
        </w:rPr>
        <w:t>Κιτσινέλης</w:t>
      </w:r>
      <w:proofErr w:type="spellEnd"/>
    </w:p>
    <w:sectPr w:rsidR="007C2DC1" w:rsidRPr="007C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C1"/>
    <w:rsid w:val="001C56F8"/>
    <w:rsid w:val="007C2D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9B12"/>
  <w15:chartTrackingRefBased/>
  <w15:docId w15:val="{6144075E-761F-45A1-A800-2566B87F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C2DC1"/>
    <w:rPr>
      <w:color w:val="0563C1" w:themeColor="hyperlink"/>
      <w:u w:val="single"/>
    </w:rPr>
  </w:style>
  <w:style w:type="character" w:styleId="a3">
    <w:name w:val="Unresolved Mention"/>
    <w:basedOn w:val="a0"/>
    <w:uiPriority w:val="99"/>
    <w:semiHidden/>
    <w:unhideWhenUsed/>
    <w:rsid w:val="007C2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59384">
      <w:bodyDiv w:val="1"/>
      <w:marLeft w:val="0"/>
      <w:marRight w:val="0"/>
      <w:marTop w:val="0"/>
      <w:marBottom w:val="0"/>
      <w:divBdr>
        <w:top w:val="none" w:sz="0" w:space="0" w:color="auto"/>
        <w:left w:val="none" w:sz="0" w:space="0" w:color="auto"/>
        <w:bottom w:val="none" w:sz="0" w:space="0" w:color="auto"/>
        <w:right w:val="none" w:sz="0" w:space="0" w:color="auto"/>
      </w:divBdr>
    </w:div>
    <w:div w:id="1537424466">
      <w:bodyDiv w:val="1"/>
      <w:marLeft w:val="0"/>
      <w:marRight w:val="0"/>
      <w:marTop w:val="0"/>
      <w:marBottom w:val="0"/>
      <w:divBdr>
        <w:top w:val="none" w:sz="0" w:space="0" w:color="auto"/>
        <w:left w:val="none" w:sz="0" w:space="0" w:color="auto"/>
        <w:bottom w:val="none" w:sz="0" w:space="0" w:color="auto"/>
        <w:right w:val="none" w:sz="0" w:space="0" w:color="auto"/>
      </w:divBdr>
    </w:div>
    <w:div w:id="2142991838">
      <w:bodyDiv w:val="1"/>
      <w:marLeft w:val="0"/>
      <w:marRight w:val="0"/>
      <w:marTop w:val="0"/>
      <w:marBottom w:val="0"/>
      <w:divBdr>
        <w:top w:val="none" w:sz="0" w:space="0" w:color="auto"/>
        <w:left w:val="none" w:sz="0" w:space="0" w:color="auto"/>
        <w:bottom w:val="none" w:sz="0" w:space="0" w:color="auto"/>
        <w:right w:val="none" w:sz="0" w:space="0" w:color="auto"/>
      </w:divBdr>
      <w:divsChild>
        <w:div w:id="1330450336">
          <w:marLeft w:val="0"/>
          <w:marRight w:val="0"/>
          <w:marTop w:val="0"/>
          <w:marBottom w:val="0"/>
          <w:divBdr>
            <w:top w:val="none" w:sz="0" w:space="0" w:color="auto"/>
            <w:left w:val="none" w:sz="0" w:space="0" w:color="auto"/>
            <w:bottom w:val="none" w:sz="0" w:space="0" w:color="auto"/>
            <w:right w:val="none" w:sz="0" w:space="0" w:color="auto"/>
          </w:divBdr>
          <w:divsChild>
            <w:div w:id="813958803">
              <w:marLeft w:val="0"/>
              <w:marRight w:val="0"/>
              <w:marTop w:val="0"/>
              <w:marBottom w:val="0"/>
              <w:divBdr>
                <w:top w:val="none" w:sz="0" w:space="0" w:color="auto"/>
                <w:left w:val="none" w:sz="0" w:space="0" w:color="auto"/>
                <w:bottom w:val="none" w:sz="0" w:space="0" w:color="auto"/>
                <w:right w:val="none" w:sz="0" w:space="0" w:color="auto"/>
              </w:divBdr>
              <w:divsChild>
                <w:div w:id="1849708821">
                  <w:marLeft w:val="0"/>
                  <w:marRight w:val="0"/>
                  <w:marTop w:val="0"/>
                  <w:marBottom w:val="0"/>
                  <w:divBdr>
                    <w:top w:val="none" w:sz="0" w:space="0" w:color="auto"/>
                    <w:left w:val="none" w:sz="0" w:space="0" w:color="auto"/>
                    <w:bottom w:val="none" w:sz="0" w:space="0" w:color="auto"/>
                    <w:right w:val="none" w:sz="0" w:space="0" w:color="auto"/>
                  </w:divBdr>
                  <w:divsChild>
                    <w:div w:id="779765818">
                      <w:marLeft w:val="0"/>
                      <w:marRight w:val="0"/>
                      <w:marTop w:val="0"/>
                      <w:marBottom w:val="0"/>
                      <w:divBdr>
                        <w:top w:val="none" w:sz="0" w:space="0" w:color="auto"/>
                        <w:left w:val="none" w:sz="0" w:space="0" w:color="auto"/>
                        <w:bottom w:val="none" w:sz="0" w:space="0" w:color="auto"/>
                        <w:right w:val="none" w:sz="0" w:space="0" w:color="auto"/>
                      </w:divBdr>
                      <w:divsChild>
                        <w:div w:id="1981377942">
                          <w:marLeft w:val="0"/>
                          <w:marRight w:val="0"/>
                          <w:marTop w:val="0"/>
                          <w:marBottom w:val="0"/>
                          <w:divBdr>
                            <w:top w:val="none" w:sz="0" w:space="0" w:color="auto"/>
                            <w:left w:val="none" w:sz="0" w:space="0" w:color="auto"/>
                            <w:bottom w:val="none" w:sz="0" w:space="0" w:color="auto"/>
                            <w:right w:val="none" w:sz="0" w:space="0" w:color="auto"/>
                          </w:divBdr>
                          <w:divsChild>
                            <w:div w:id="9742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uchems.eu/awards/overview/"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668</Words>
  <Characters>3611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KITSINELIS SPYRIDON</dc:creator>
  <cp:keywords/>
  <dc:description/>
  <cp:lastModifiedBy>KITSINELIS SPYRIDON</cp:lastModifiedBy>
  <cp:revision>1</cp:revision>
  <dcterms:created xsi:type="dcterms:W3CDTF">2025-09-09T11:28:00Z</dcterms:created>
  <dcterms:modified xsi:type="dcterms:W3CDTF">2025-09-09T11:36:00Z</dcterms:modified>
</cp:coreProperties>
</file>