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459CE" w14:textId="1CE98081" w:rsidR="000E79BE" w:rsidRDefault="009832D1" w:rsidP="000E79BE">
      <w:pPr>
        <w:spacing w:before="100" w:beforeAutospacing="1" w:after="100" w:afterAutospacing="1"/>
        <w:outlineLvl w:val="0"/>
        <w:rPr>
          <w:rFonts w:ascii="Times New Roman" w:eastAsia="Times New Roman" w:hAnsi="Times New Roman" w:cs="Times New Roman"/>
          <w:b/>
          <w:bCs/>
          <w:kern w:val="36"/>
          <w:sz w:val="36"/>
          <w:szCs w:val="36"/>
          <w:lang w:eastAsia="el-GR"/>
        </w:rPr>
      </w:pPr>
      <w:r>
        <w:rPr>
          <w:rFonts w:ascii="Times New Roman" w:eastAsia="Times New Roman" w:hAnsi="Times New Roman" w:cs="Times New Roman"/>
          <w:b/>
          <w:bCs/>
          <w:noProof/>
          <w:kern w:val="36"/>
          <w:sz w:val="40"/>
          <w:szCs w:val="40"/>
          <w:lang w:eastAsia="el-GR"/>
        </w:rPr>
        <w:drawing>
          <wp:anchor distT="0" distB="0" distL="114300" distR="114300" simplePos="0" relativeHeight="251667456" behindDoc="1" locked="0" layoutInCell="1" allowOverlap="1" wp14:anchorId="1CFC0BCC" wp14:editId="0C5D4663">
            <wp:simplePos x="0" y="0"/>
            <wp:positionH relativeFrom="column">
              <wp:posOffset>1704975</wp:posOffset>
            </wp:positionH>
            <wp:positionV relativeFrom="paragraph">
              <wp:posOffset>-695325</wp:posOffset>
            </wp:positionV>
            <wp:extent cx="1704975" cy="1704975"/>
            <wp:effectExtent l="19050" t="0" r="9525" b="0"/>
            <wp:wrapNone/>
            <wp:docPr id="4" name="0 - Εικόνα" descr="λογοτυπ διορθωμεν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λογοτυπ διορθωμενο.jpg"/>
                    <pic:cNvPicPr/>
                  </pic:nvPicPr>
                  <pic:blipFill>
                    <a:blip r:embed="rId6" cstate="print"/>
                    <a:stretch>
                      <a:fillRect/>
                    </a:stretch>
                  </pic:blipFill>
                  <pic:spPr>
                    <a:xfrm>
                      <a:off x="0" y="0"/>
                      <a:ext cx="1704975" cy="1704975"/>
                    </a:xfrm>
                    <a:prstGeom prst="rect">
                      <a:avLst/>
                    </a:prstGeom>
                  </pic:spPr>
                </pic:pic>
              </a:graphicData>
            </a:graphic>
          </wp:anchor>
        </w:drawing>
      </w:r>
      <w:r w:rsidR="00B14DBD">
        <w:rPr>
          <w:rFonts w:ascii="Times New Roman" w:eastAsia="Times New Roman" w:hAnsi="Times New Roman" w:cs="Times New Roman"/>
          <w:b/>
          <w:bCs/>
          <w:noProof/>
          <w:kern w:val="36"/>
          <w:sz w:val="40"/>
          <w:szCs w:val="40"/>
          <w:lang w:eastAsia="el-GR"/>
        </w:rPr>
        <mc:AlternateContent>
          <mc:Choice Requires="wps">
            <w:drawing>
              <wp:anchor distT="0" distB="0" distL="114300" distR="114300" simplePos="0" relativeHeight="251666432" behindDoc="0" locked="0" layoutInCell="1" allowOverlap="1" wp14:anchorId="7161FD0F" wp14:editId="7286153C">
                <wp:simplePos x="0" y="0"/>
                <wp:positionH relativeFrom="column">
                  <wp:posOffset>-49530</wp:posOffset>
                </wp:positionH>
                <wp:positionV relativeFrom="paragraph">
                  <wp:posOffset>-2176145</wp:posOffset>
                </wp:positionV>
                <wp:extent cx="2056765" cy="2804795"/>
                <wp:effectExtent l="0" t="0" r="0" b="66675"/>
                <wp:wrapNone/>
                <wp:docPr id="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56765" cy="2804795"/>
                        </a:xfrm>
                        <a:prstGeom prst="rect">
                          <a:avLst/>
                        </a:prstGeom>
                        <a:extLst>
                          <a:ext uri="{AF507438-7753-43E0-B8FC-AC1667EBCBE1}">
                            <a14:hiddenEffects xmlns:a14="http://schemas.microsoft.com/office/drawing/2010/main">
                              <a:effectLst/>
                            </a14:hiddenEffects>
                          </a:ext>
                        </a:extLst>
                      </wps:spPr>
                      <wps:txbx>
                        <w:txbxContent>
                          <w:p w14:paraId="0223956C" w14:textId="77777777" w:rsidR="00B14DBD" w:rsidRDefault="00B14DBD" w:rsidP="00B14DBD">
                            <w:pPr>
                              <w:jc w:val="center"/>
                              <w:rPr>
                                <w:color w:val="17365D" w:themeColor="text2" w:themeShade="BF"/>
                                <w:sz w:val="72"/>
                                <w:szCs w:val="72"/>
                                <w14:textOutline w14:w="9525" w14:cap="flat" w14:cmpd="sng" w14:algn="ctr">
                                  <w14:solidFill>
                                    <w14:schemeClr w14:val="tx2">
                                      <w14:lumMod w14:val="75000"/>
                                      <w14:lumOff w14:val="0"/>
                                    </w14:schemeClr>
                                  </w14:solidFill>
                                  <w14:prstDash w14:val="solid"/>
                                  <w14:round/>
                                </w14:textOutline>
                              </w:rPr>
                            </w:pPr>
                            <w:r>
                              <w:rPr>
                                <w:color w:val="17365D" w:themeColor="text2" w:themeShade="BF"/>
                                <w:sz w:val="72"/>
                                <w:szCs w:val="72"/>
                                <w14:textOutline w14:w="9525" w14:cap="flat" w14:cmpd="sng" w14:algn="ctr">
                                  <w14:solidFill>
                                    <w14:schemeClr w14:val="tx2">
                                      <w14:lumMod w14:val="75000"/>
                                      <w14:lumOff w14:val="0"/>
                                    </w14:schemeClr>
                                  </w14:solidFill>
                                  <w14:prstDash w14:val="solid"/>
                                  <w14:round/>
                                </w14:textOutline>
                              </w:rPr>
                              <w:t>ΠΕΡΙΦΕΡΕΙΑΚΟ ΤΜΗΜΑ ΚΡΗΤΗΣ</w:t>
                            </w:r>
                          </w:p>
                        </w:txbxContent>
                      </wps:txbx>
                      <wps:bodyPr spcFirstLastPara="1" wrap="square" numCol="1" fromWordArt="1">
                        <a:prstTxWarp prst="textArchDown">
                          <a:avLst>
                            <a:gd name="adj" fmla="val 3587475"/>
                          </a:avLst>
                        </a:prstTxWarp>
                        <a:spAutoFit/>
                      </wps:bodyPr>
                    </wps:wsp>
                  </a:graphicData>
                </a:graphic>
                <wp14:sizeRelH relativeFrom="page">
                  <wp14:pctWidth>0</wp14:pctWidth>
                </wp14:sizeRelH>
                <wp14:sizeRelV relativeFrom="page">
                  <wp14:pctHeight>0</wp14:pctHeight>
                </wp14:sizeRelV>
              </wp:anchor>
            </w:drawing>
          </mc:Choice>
          <mc:Fallback>
            <w:pict>
              <v:shapetype w14:anchorId="7161FD0F" id="_x0000_t202" coordsize="21600,21600" o:spt="202" path="m,l,21600r21600,l21600,xe">
                <v:stroke joinstyle="miter"/>
                <v:path gradientshapeok="t" o:connecttype="rect"/>
              </v:shapetype>
              <v:shape id="WordArt 2" o:spid="_x0000_s1026" type="#_x0000_t202" style="position:absolute;margin-left:-3.9pt;margin-top:-171.35pt;width:161.95pt;height:22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" filled="f" stroked="f">
                <o:lock v:ext="edit" shapetype="t"/>
                <v:textbox style="mso-fit-shape-to-text:t">
                  <w:txbxContent>
                    <w:p w14:paraId="0223956C" w14:textId="77777777" w:rsidR="00B14DBD" w:rsidRDefault="00B14DBD" w:rsidP="00B14DBD">
                      <w:pPr>
                        <w:jc w:val="center"/>
                        <w:rPr>
                          <w:color w:val="17365D" w:themeColor="text2" w:themeShade="BF"/>
                          <w:sz w:val="72"/>
                          <w:szCs w:val="72"/>
                          <w14:textOutline w14:w="9525" w14:cap="flat" w14:cmpd="sng" w14:algn="ctr">
                            <w14:solidFill>
                              <w14:schemeClr w14:val="tx2">
                                <w14:lumMod w14:val="75000"/>
                                <w14:lumOff w14:val="0"/>
                              </w14:schemeClr>
                            </w14:solidFill>
                            <w14:prstDash w14:val="solid"/>
                            <w14:round/>
                          </w14:textOutline>
                        </w:rPr>
                      </w:pPr>
                      <w:r>
                        <w:rPr>
                          <w:color w:val="17365D" w:themeColor="text2" w:themeShade="BF"/>
                          <w:sz w:val="72"/>
                          <w:szCs w:val="72"/>
                          <w14:textOutline w14:w="9525" w14:cap="flat" w14:cmpd="sng" w14:algn="ctr">
                            <w14:solidFill>
                              <w14:schemeClr w14:val="tx2">
                                <w14:lumMod w14:val="75000"/>
                                <w14:lumOff w14:val="0"/>
                              </w14:schemeClr>
                            </w14:solidFill>
                            <w14:prstDash w14:val="solid"/>
                            <w14:round/>
                          </w14:textOutline>
                        </w:rPr>
                        <w:t>ΠΕΡΙΦΕΡΕΙΑΚΟ ΤΜΗΜΑ ΚΡΗΤΗΣ</w:t>
                      </w:r>
                    </w:p>
                  </w:txbxContent>
                </v:textbox>
              </v:shape>
            </w:pict>
          </mc:Fallback>
        </mc:AlternateContent>
      </w:r>
      <w:r w:rsidR="00CC2073">
        <w:rPr>
          <w:rFonts w:ascii="Times New Roman" w:eastAsia="Times New Roman" w:hAnsi="Times New Roman" w:cs="Times New Roman"/>
          <w:b/>
          <w:bCs/>
          <w:noProof/>
          <w:kern w:val="36"/>
          <w:sz w:val="40"/>
          <w:szCs w:val="40"/>
          <w:lang w:eastAsia="el-GR"/>
        </w:rPr>
        <w:drawing>
          <wp:anchor distT="0" distB="0" distL="114300" distR="114300" simplePos="0" relativeHeight="251664384" behindDoc="1" locked="0" layoutInCell="1" allowOverlap="1" wp14:anchorId="57361206" wp14:editId="505E4778">
            <wp:simplePos x="0" y="0"/>
            <wp:positionH relativeFrom="column">
              <wp:posOffset>333375</wp:posOffset>
            </wp:positionH>
            <wp:positionV relativeFrom="paragraph">
              <wp:posOffset>-819150</wp:posOffset>
            </wp:positionV>
            <wp:extent cx="1371600" cy="1371600"/>
            <wp:effectExtent l="19050" t="0" r="0" b="0"/>
            <wp:wrapNone/>
            <wp:docPr id="3" name="0 - Εικόνα" descr="λογότυπο εε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λογότυπο εεχ.jpg"/>
                    <pic:cNvPicPr/>
                  </pic:nvPicPr>
                  <pic:blipFill>
                    <a:blip r:embed="rId7" cstate="print"/>
                    <a:stretch>
                      <a:fillRect/>
                    </a:stretch>
                  </pic:blipFill>
                  <pic:spPr>
                    <a:xfrm>
                      <a:off x="0" y="0"/>
                      <a:ext cx="1371600" cy="1371600"/>
                    </a:xfrm>
                    <a:prstGeom prst="rect">
                      <a:avLst/>
                    </a:prstGeom>
                  </pic:spPr>
                </pic:pic>
              </a:graphicData>
            </a:graphic>
          </wp:anchor>
        </w:drawing>
      </w:r>
      <w:r w:rsidR="00CC2073">
        <w:rPr>
          <w:rFonts w:ascii="Times New Roman" w:eastAsia="Times New Roman" w:hAnsi="Times New Roman" w:cs="Times New Roman"/>
          <w:b/>
          <w:bCs/>
          <w:noProof/>
          <w:kern w:val="36"/>
          <w:sz w:val="40"/>
          <w:szCs w:val="40"/>
          <w:lang w:eastAsia="el-GR"/>
        </w:rPr>
        <w:drawing>
          <wp:anchor distT="0" distB="0" distL="114300" distR="114300" simplePos="0" relativeHeight="251665408" behindDoc="1" locked="0" layoutInCell="1" allowOverlap="1" wp14:anchorId="4BE8B7E3" wp14:editId="39E34B85">
            <wp:simplePos x="0" y="0"/>
            <wp:positionH relativeFrom="column">
              <wp:posOffset>3352165</wp:posOffset>
            </wp:positionH>
            <wp:positionV relativeFrom="paragraph">
              <wp:posOffset>-695325</wp:posOffset>
            </wp:positionV>
            <wp:extent cx="2916555" cy="688975"/>
            <wp:effectExtent l="19050" t="0" r="0" b="0"/>
            <wp:wrapNone/>
            <wp:docPr id="2" name="1 - Εικόνα" descr="FinalLogo-GR-Eng-23oct20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Logo-GR-Eng-23oct2018-1.png"/>
                    <pic:cNvPicPr/>
                  </pic:nvPicPr>
                  <pic:blipFill>
                    <a:blip r:embed="rId8" cstate="print"/>
                    <a:stretch>
                      <a:fillRect/>
                    </a:stretch>
                  </pic:blipFill>
                  <pic:spPr>
                    <a:xfrm>
                      <a:off x="0" y="0"/>
                      <a:ext cx="2916555" cy="688975"/>
                    </a:xfrm>
                    <a:prstGeom prst="rect">
                      <a:avLst/>
                    </a:prstGeom>
                  </pic:spPr>
                </pic:pic>
              </a:graphicData>
            </a:graphic>
          </wp:anchor>
        </w:drawing>
      </w:r>
    </w:p>
    <w:p w14:paraId="612601D6" w14:textId="77777777" w:rsidR="000E79BE" w:rsidRPr="00A8242A" w:rsidRDefault="000E79BE" w:rsidP="000E79BE">
      <w:pPr>
        <w:spacing w:before="100" w:beforeAutospacing="1" w:after="100" w:afterAutospacing="1"/>
        <w:rPr>
          <w:rFonts w:ascii="Times New Roman" w:eastAsia="Times New Roman" w:hAnsi="Times New Roman" w:cs="Times New Roman"/>
          <w:b/>
          <w:bCs/>
          <w:kern w:val="36"/>
          <w:sz w:val="20"/>
          <w:szCs w:val="20"/>
          <w:lang w:eastAsia="el-GR"/>
        </w:rPr>
      </w:pPr>
    </w:p>
    <w:p w14:paraId="0A214BF5" w14:textId="77777777" w:rsidR="000E79BE" w:rsidRDefault="000E79BE" w:rsidP="000E79BE">
      <w:pPr>
        <w:spacing w:before="100" w:beforeAutospacing="1" w:after="100" w:afterAutospacing="1"/>
        <w:ind w:left="-142" w:right="-625"/>
        <w:rPr>
          <w:rFonts w:ascii="Times New Roman" w:eastAsia="Times New Roman" w:hAnsi="Times New Roman" w:cs="Times New Roman"/>
          <w:b/>
          <w:bCs/>
          <w:kern w:val="36"/>
          <w:sz w:val="16"/>
          <w:szCs w:val="16"/>
          <w:lang w:eastAsia="el-GR"/>
        </w:rPr>
      </w:pPr>
    </w:p>
    <w:p w14:paraId="3A6BA7FB" w14:textId="77777777" w:rsidR="0097052C" w:rsidRPr="00704738" w:rsidRDefault="0097052C" w:rsidP="0069668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l-GR"/>
        </w:rPr>
      </w:pPr>
      <w:r w:rsidRPr="0097052C">
        <w:rPr>
          <w:rFonts w:ascii="Times New Roman" w:eastAsia="Times New Roman" w:hAnsi="Times New Roman" w:cs="Times New Roman"/>
          <w:b/>
          <w:bCs/>
          <w:kern w:val="36"/>
          <w:sz w:val="48"/>
          <w:szCs w:val="48"/>
          <w:lang w:eastAsia="el-GR"/>
        </w:rPr>
        <w:t>ΔΕΛΤΙΟ ΤΥΠΟΥ</w:t>
      </w:r>
    </w:p>
    <w:p w14:paraId="4F1827F1" w14:textId="77777777" w:rsidR="009251F6" w:rsidRDefault="004964EB" w:rsidP="009251F6">
      <w:pPr>
        <w:spacing w:before="100" w:beforeAutospacing="1" w:after="100" w:afterAutospacing="1" w:line="240" w:lineRule="auto"/>
        <w:jc w:val="right"/>
        <w:outlineLvl w:val="0"/>
        <w:rPr>
          <w:rFonts w:ascii="Times New Roman" w:eastAsia="Times New Roman" w:hAnsi="Times New Roman" w:cs="Times New Roman"/>
          <w:b/>
          <w:bCs/>
          <w:kern w:val="36"/>
          <w:sz w:val="24"/>
          <w:szCs w:val="24"/>
          <w:lang w:eastAsia="el-GR"/>
        </w:rPr>
      </w:pPr>
      <w:r>
        <w:rPr>
          <w:rFonts w:ascii="Times New Roman" w:eastAsia="Times New Roman" w:hAnsi="Times New Roman" w:cs="Times New Roman"/>
          <w:b/>
          <w:bCs/>
          <w:kern w:val="36"/>
          <w:sz w:val="24"/>
          <w:szCs w:val="24"/>
          <w:lang w:eastAsia="el-GR"/>
        </w:rPr>
        <w:t>28</w:t>
      </w:r>
      <w:r w:rsidR="009251F6" w:rsidRPr="00704738">
        <w:rPr>
          <w:rFonts w:ascii="Times New Roman" w:eastAsia="Times New Roman" w:hAnsi="Times New Roman" w:cs="Times New Roman"/>
          <w:b/>
          <w:bCs/>
          <w:kern w:val="36"/>
          <w:sz w:val="24"/>
          <w:szCs w:val="24"/>
          <w:lang w:eastAsia="el-GR"/>
        </w:rPr>
        <w:t>/09/2026</w:t>
      </w:r>
    </w:p>
    <w:p w14:paraId="6CC127A2" w14:textId="77777777" w:rsidR="004964EB" w:rsidRPr="00B93847" w:rsidRDefault="004964EB" w:rsidP="004964EB">
      <w:pPr>
        <w:spacing w:before="100" w:beforeAutospacing="1" w:after="100" w:afterAutospacing="1" w:line="240" w:lineRule="auto"/>
        <w:jc w:val="both"/>
        <w:outlineLvl w:val="1"/>
        <w:rPr>
          <w:rFonts w:ascii="Times New Roman" w:eastAsia="Times New Roman" w:hAnsi="Times New Roman" w:cs="Times New Roman"/>
          <w:b/>
          <w:bCs/>
          <w:sz w:val="36"/>
          <w:szCs w:val="36"/>
          <w:lang w:eastAsia="el-GR"/>
        </w:rPr>
      </w:pPr>
      <w:r w:rsidRPr="004964EB">
        <w:rPr>
          <w:rFonts w:ascii="Times New Roman" w:eastAsia="Times New Roman" w:hAnsi="Times New Roman" w:cs="Times New Roman"/>
          <w:b/>
          <w:bCs/>
          <w:sz w:val="36"/>
          <w:szCs w:val="36"/>
          <w:lang w:eastAsia="el-GR"/>
        </w:rPr>
        <w:t>Ολοκληρώθηκε με επιτυχία το Συνέδριο «Η Επιστήμη του Ελαιολάδου» στο Ηράκλειο</w:t>
      </w:r>
    </w:p>
    <w:p w14:paraId="491A5EF2" w14:textId="77777777" w:rsidR="00F024FD" w:rsidRPr="00F024FD" w:rsidRDefault="00F024FD" w:rsidP="004964EB">
      <w:pPr>
        <w:spacing w:before="100" w:beforeAutospacing="1" w:after="100" w:afterAutospacing="1" w:line="240" w:lineRule="auto"/>
        <w:jc w:val="both"/>
        <w:outlineLvl w:val="1"/>
        <w:rPr>
          <w:rFonts w:ascii="Times New Roman" w:eastAsia="Times New Roman" w:hAnsi="Times New Roman" w:cs="Times New Roman"/>
          <w:b/>
          <w:bCs/>
          <w:sz w:val="36"/>
          <w:szCs w:val="36"/>
          <w:lang w:val="en-US" w:eastAsia="el-GR"/>
        </w:rPr>
      </w:pPr>
      <w:r w:rsidRPr="00F024FD">
        <w:rPr>
          <w:rFonts w:ascii="Times New Roman" w:eastAsia="Times New Roman" w:hAnsi="Times New Roman" w:cs="Times New Roman"/>
          <w:b/>
          <w:bCs/>
          <w:noProof/>
          <w:sz w:val="36"/>
          <w:szCs w:val="36"/>
          <w:lang w:eastAsia="el-GR"/>
        </w:rPr>
        <w:drawing>
          <wp:inline distT="0" distB="0" distL="0" distR="0" wp14:anchorId="5FD4EECD" wp14:editId="06DA253D">
            <wp:extent cx="5274310" cy="2506770"/>
            <wp:effectExtent l="19050" t="0" r="2540" b="0"/>
            <wp:docPr id="1" name="13 - Εικόνα" descr="20260928_142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8_142850.jpg"/>
                    <pic:cNvPicPr/>
                  </pic:nvPicPr>
                  <pic:blipFill>
                    <a:blip r:embed="rId9" cstate="print"/>
                    <a:stretch>
                      <a:fillRect/>
                    </a:stretch>
                  </pic:blipFill>
                  <pic:spPr>
                    <a:xfrm>
                      <a:off x="0" y="0"/>
                      <a:ext cx="5274310" cy="2506770"/>
                    </a:xfrm>
                    <a:prstGeom prst="rect">
                      <a:avLst/>
                    </a:prstGeom>
                  </pic:spPr>
                </pic:pic>
              </a:graphicData>
            </a:graphic>
          </wp:inline>
        </w:drawing>
      </w:r>
    </w:p>
    <w:p w14:paraId="13B955BD"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b/>
          <w:bCs/>
          <w:sz w:val="24"/>
          <w:szCs w:val="24"/>
          <w:lang w:eastAsia="el-GR"/>
        </w:rPr>
        <w:t>Τρεις ημέρες επιστημονικού διαλόγου, γνώσης και σύνδεσης της έρευνας με την παραγωγή και την αγορά</w:t>
      </w:r>
    </w:p>
    <w:p w14:paraId="481AF5BF" w14:textId="77777777" w:rsidR="004964EB" w:rsidRPr="004964EB" w:rsidRDefault="00C43182"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Ολοκληρώθηκε, με την παρουσία πλήθους κόσμου, </w:t>
      </w:r>
      <w:r w:rsidR="004964EB" w:rsidRPr="004964EB">
        <w:rPr>
          <w:rFonts w:ascii="Times New Roman" w:eastAsia="Times New Roman" w:hAnsi="Times New Roman" w:cs="Times New Roman"/>
          <w:sz w:val="24"/>
          <w:szCs w:val="24"/>
          <w:lang w:eastAsia="el-GR"/>
        </w:rPr>
        <w:t xml:space="preserve">το τριήμερο Συνέδριο </w:t>
      </w:r>
      <w:r w:rsidR="004964EB" w:rsidRPr="004964EB">
        <w:rPr>
          <w:rFonts w:ascii="Times New Roman" w:eastAsia="Times New Roman" w:hAnsi="Times New Roman" w:cs="Times New Roman"/>
          <w:b/>
          <w:bCs/>
          <w:sz w:val="24"/>
          <w:szCs w:val="24"/>
          <w:lang w:eastAsia="el-GR"/>
        </w:rPr>
        <w:t>«Η Επιστήμη του Ελαιολάδου</w:t>
      </w:r>
      <w:r>
        <w:rPr>
          <w:rFonts w:ascii="Times New Roman" w:eastAsia="Times New Roman" w:hAnsi="Times New Roman" w:cs="Times New Roman"/>
          <w:b/>
          <w:bCs/>
          <w:sz w:val="24"/>
          <w:szCs w:val="24"/>
          <w:lang w:eastAsia="el-GR"/>
        </w:rPr>
        <w:t>,</w:t>
      </w:r>
      <w:r w:rsidR="004964EB">
        <w:rPr>
          <w:rFonts w:ascii="Times New Roman" w:eastAsia="Times New Roman" w:hAnsi="Times New Roman" w:cs="Times New Roman"/>
          <w:b/>
          <w:bCs/>
          <w:sz w:val="24"/>
          <w:szCs w:val="24"/>
          <w:lang w:eastAsia="el-GR"/>
        </w:rPr>
        <w:t xml:space="preserve"> Ποιότητα, Καινοτομία, Βιωσιμότητα</w:t>
      </w:r>
      <w:r w:rsidR="004964EB" w:rsidRPr="004964EB">
        <w:rPr>
          <w:rFonts w:ascii="Times New Roman" w:eastAsia="Times New Roman" w:hAnsi="Times New Roman" w:cs="Times New Roman"/>
          <w:b/>
          <w:bCs/>
          <w:sz w:val="24"/>
          <w:szCs w:val="24"/>
          <w:lang w:eastAsia="el-GR"/>
        </w:rPr>
        <w:t>»</w:t>
      </w:r>
      <w:r w:rsidR="004964EB" w:rsidRPr="004964EB">
        <w:rPr>
          <w:rFonts w:ascii="Times New Roman" w:eastAsia="Times New Roman" w:hAnsi="Times New Roman" w:cs="Times New Roman"/>
          <w:sz w:val="24"/>
          <w:szCs w:val="24"/>
          <w:lang w:eastAsia="el-GR"/>
        </w:rPr>
        <w:t xml:space="preserve">, που πραγματοποιήθηκε από τις </w:t>
      </w:r>
      <w:r w:rsidR="004964EB" w:rsidRPr="004964EB">
        <w:rPr>
          <w:rFonts w:ascii="Times New Roman" w:eastAsia="Times New Roman" w:hAnsi="Times New Roman" w:cs="Times New Roman"/>
          <w:b/>
          <w:bCs/>
          <w:sz w:val="24"/>
          <w:szCs w:val="24"/>
          <w:lang w:eastAsia="el-GR"/>
        </w:rPr>
        <w:t>25 έως τις 27 Σεπτεμβρίου 2026 στο Ηράκλειο Κρήτης</w:t>
      </w:r>
      <w:r w:rsidR="004964EB" w:rsidRPr="004964EB">
        <w:rPr>
          <w:rFonts w:ascii="Times New Roman" w:eastAsia="Times New Roman" w:hAnsi="Times New Roman" w:cs="Times New Roman"/>
          <w:sz w:val="24"/>
          <w:szCs w:val="24"/>
          <w:lang w:eastAsia="el-GR"/>
        </w:rPr>
        <w:t>, με επίκεντρο τις σύγχρονες επιστημονικές, αναλυτικές, παραγωγικές και τεχνολογικές εξελίξεις γύρω από το ελαιόλαδο</w:t>
      </w:r>
      <w:r>
        <w:rPr>
          <w:rFonts w:ascii="Times New Roman" w:eastAsia="Times New Roman" w:hAnsi="Times New Roman" w:cs="Times New Roman"/>
          <w:sz w:val="24"/>
          <w:szCs w:val="24"/>
          <w:lang w:eastAsia="el-GR"/>
        </w:rPr>
        <w:t>.</w:t>
      </w:r>
    </w:p>
    <w:p w14:paraId="4D52822B" w14:textId="77777777" w:rsid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Το Συνέδριο διοργανώθηκε από το </w:t>
      </w:r>
      <w:r w:rsidRPr="004964EB">
        <w:rPr>
          <w:rFonts w:ascii="Times New Roman" w:eastAsia="Times New Roman" w:hAnsi="Times New Roman" w:cs="Times New Roman"/>
          <w:b/>
          <w:bCs/>
          <w:sz w:val="24"/>
          <w:szCs w:val="24"/>
          <w:lang w:eastAsia="el-GR"/>
        </w:rPr>
        <w:t>Περιφερειακό Τμήμα Κρήτης της Ένωσης Ελλήνων Χημικών</w:t>
      </w:r>
      <w:r w:rsidRPr="004964EB">
        <w:rPr>
          <w:rFonts w:ascii="Times New Roman" w:eastAsia="Times New Roman" w:hAnsi="Times New Roman" w:cs="Times New Roman"/>
          <w:sz w:val="24"/>
          <w:szCs w:val="24"/>
          <w:lang w:eastAsia="el-GR"/>
        </w:rPr>
        <w:t xml:space="preserve">, σε συνεργασία με το </w:t>
      </w:r>
      <w:r w:rsidRPr="004964EB">
        <w:rPr>
          <w:rFonts w:ascii="Times New Roman" w:eastAsia="Times New Roman" w:hAnsi="Times New Roman" w:cs="Times New Roman"/>
          <w:b/>
          <w:bCs/>
          <w:sz w:val="24"/>
          <w:szCs w:val="24"/>
          <w:lang w:eastAsia="el-GR"/>
        </w:rPr>
        <w:t>Τμήμα Χημείας του Πανεπιστημίου Κρήτης</w:t>
      </w:r>
      <w:r w:rsidRPr="004964EB">
        <w:rPr>
          <w:rFonts w:ascii="Times New Roman" w:eastAsia="Times New Roman" w:hAnsi="Times New Roman" w:cs="Times New Roman"/>
          <w:sz w:val="24"/>
          <w:szCs w:val="24"/>
          <w:lang w:eastAsia="el-GR"/>
        </w:rPr>
        <w:t>, και επιδίωξε να δημιουργήσει έναν κοινό χώρο συνάντησης και διαλόγου μεταξύ της επιστημονικής και ακαδημαϊκής κοινότητας, των θεσμικών φορέων, των εργαστηρίων, της παραγωγής, των επιχειρήσεων και των νέων επιστημόνων.</w:t>
      </w:r>
      <w:r w:rsidR="004F6B33">
        <w:rPr>
          <w:rFonts w:ascii="Times New Roman" w:eastAsia="Times New Roman" w:hAnsi="Times New Roman" w:cs="Times New Roman"/>
          <w:sz w:val="24"/>
          <w:szCs w:val="24"/>
          <w:lang w:eastAsia="el-GR"/>
        </w:rPr>
        <w:t xml:space="preserve"> </w:t>
      </w:r>
      <w:r w:rsidR="004F6B33" w:rsidRPr="004F6B33">
        <w:rPr>
          <w:rFonts w:ascii="Times New Roman" w:eastAsia="Times New Roman" w:hAnsi="Times New Roman" w:cs="Times New Roman"/>
          <w:sz w:val="24"/>
          <w:szCs w:val="24"/>
          <w:lang w:eastAsia="el-GR"/>
        </w:rPr>
        <w:t>Στη διοργάνωση έδωσαν</w:t>
      </w:r>
      <w:r w:rsidR="002F0F50">
        <w:rPr>
          <w:rFonts w:ascii="Times New Roman" w:eastAsia="Times New Roman" w:hAnsi="Times New Roman" w:cs="Times New Roman"/>
          <w:sz w:val="24"/>
          <w:szCs w:val="24"/>
          <w:lang w:eastAsia="el-GR"/>
        </w:rPr>
        <w:t>,</w:t>
      </w:r>
      <w:r w:rsidR="004F6B33" w:rsidRPr="004F6B33">
        <w:rPr>
          <w:rFonts w:ascii="Times New Roman" w:eastAsia="Times New Roman" w:hAnsi="Times New Roman" w:cs="Times New Roman"/>
          <w:sz w:val="24"/>
          <w:szCs w:val="24"/>
          <w:lang w:eastAsia="el-GR"/>
        </w:rPr>
        <w:t xml:space="preserve"> </w:t>
      </w:r>
      <w:r w:rsidR="002F0F50">
        <w:rPr>
          <w:rFonts w:ascii="Times New Roman" w:eastAsia="Times New Roman" w:hAnsi="Times New Roman" w:cs="Times New Roman"/>
          <w:sz w:val="24"/>
          <w:szCs w:val="24"/>
          <w:lang w:eastAsia="el-GR"/>
        </w:rPr>
        <w:t>επίσης,</w:t>
      </w:r>
      <w:r w:rsidR="004F6B33" w:rsidRPr="004F6B33">
        <w:rPr>
          <w:rFonts w:ascii="Times New Roman" w:eastAsia="Times New Roman" w:hAnsi="Times New Roman" w:cs="Times New Roman"/>
          <w:sz w:val="24"/>
          <w:szCs w:val="24"/>
          <w:lang w:eastAsia="el-GR"/>
        </w:rPr>
        <w:t xml:space="preserve"> το «παρών» μέλη της ακαδημαϊκής και ερευνητικής κοινότητας από άλλα Πανεπιστήμια και εκπαιδευτικά ιδρύματα της χώρας, ενισχύοντας τον διεπιστημονικό χαρακτήρα και την ανταλλαγή γνώσης και εμπειριών γύρω από την επιστήμη του ελαιολάδου.</w:t>
      </w:r>
    </w:p>
    <w:p w14:paraId="71588708" w14:textId="77777777" w:rsidR="004F6B33" w:rsidRDefault="004F6B33"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6C412ED2" w14:textId="77777777" w:rsidR="00C43182" w:rsidRPr="004964EB" w:rsidRDefault="00C43182"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1BAE244E" w14:textId="77777777" w:rsidR="004964EB" w:rsidRPr="004964EB" w:rsidRDefault="004964EB" w:rsidP="004964EB">
      <w:pPr>
        <w:spacing w:before="100" w:beforeAutospacing="1" w:after="100" w:afterAutospacing="1" w:line="240" w:lineRule="auto"/>
        <w:jc w:val="both"/>
        <w:outlineLvl w:val="2"/>
        <w:rPr>
          <w:rFonts w:ascii="Times New Roman" w:eastAsia="Times New Roman" w:hAnsi="Times New Roman" w:cs="Times New Roman"/>
          <w:b/>
          <w:bCs/>
          <w:sz w:val="27"/>
          <w:szCs w:val="27"/>
          <w:lang w:eastAsia="el-GR"/>
        </w:rPr>
      </w:pPr>
      <w:r w:rsidRPr="004964EB">
        <w:rPr>
          <w:rFonts w:ascii="Times New Roman" w:eastAsia="Times New Roman" w:hAnsi="Times New Roman" w:cs="Times New Roman"/>
          <w:b/>
          <w:bCs/>
          <w:sz w:val="27"/>
          <w:szCs w:val="27"/>
          <w:lang w:eastAsia="el-GR"/>
        </w:rPr>
        <w:t>Η επίσημη έναρξη</w:t>
      </w:r>
    </w:p>
    <w:p w14:paraId="02B37B1D" w14:textId="77777777" w:rsid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Οι εργασίες του Συνεδρίου ξεκίνησαν την Παρασκευή 25 Σεπτεμβρίου στο </w:t>
      </w:r>
      <w:r w:rsidR="00C530E2">
        <w:rPr>
          <w:rFonts w:ascii="Times New Roman" w:eastAsia="Times New Roman" w:hAnsi="Times New Roman" w:cs="Times New Roman"/>
          <w:b/>
          <w:bCs/>
          <w:sz w:val="24"/>
          <w:szCs w:val="24"/>
          <w:lang w:eastAsia="el-GR"/>
        </w:rPr>
        <w:t>Επιμελητήριο Ηρακλείου</w:t>
      </w:r>
      <w:r w:rsidRPr="004964EB">
        <w:rPr>
          <w:rFonts w:ascii="Times New Roman" w:eastAsia="Times New Roman" w:hAnsi="Times New Roman" w:cs="Times New Roman"/>
          <w:sz w:val="24"/>
          <w:szCs w:val="24"/>
          <w:lang w:eastAsia="el-GR"/>
        </w:rPr>
        <w:t>.</w:t>
      </w:r>
    </w:p>
    <w:p w14:paraId="3A86B28B" w14:textId="77777777" w:rsidR="00B93847" w:rsidRPr="00B93847" w:rsidRDefault="00B93847" w:rsidP="004964EB">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B93847">
        <w:rPr>
          <w:rFonts w:ascii="Times New Roman" w:eastAsia="Times New Roman" w:hAnsi="Times New Roman" w:cs="Times New Roman"/>
          <w:noProof/>
          <w:sz w:val="24"/>
          <w:szCs w:val="24"/>
          <w:lang w:eastAsia="el-GR"/>
        </w:rPr>
        <w:drawing>
          <wp:inline distT="0" distB="0" distL="0" distR="0" wp14:anchorId="79D344D0" wp14:editId="3903CD7C">
            <wp:extent cx="4636077" cy="3473960"/>
            <wp:effectExtent l="19050" t="0" r="0" b="0"/>
            <wp:docPr id="5" name="4 - Εικόνα" descr="20260925_173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5_173919.jpg"/>
                    <pic:cNvPicPr/>
                  </pic:nvPicPr>
                  <pic:blipFill>
                    <a:blip r:embed="rId10" cstate="print"/>
                    <a:stretch>
                      <a:fillRect/>
                    </a:stretch>
                  </pic:blipFill>
                  <pic:spPr>
                    <a:xfrm>
                      <a:off x="0" y="0"/>
                      <a:ext cx="4636355" cy="3474168"/>
                    </a:xfrm>
                    <a:prstGeom prst="rect">
                      <a:avLst/>
                    </a:prstGeom>
                  </pic:spPr>
                </pic:pic>
              </a:graphicData>
            </a:graphic>
          </wp:inline>
        </w:drawing>
      </w:r>
    </w:p>
    <w:p w14:paraId="5C7C6260" w14:textId="77777777" w:rsid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Κατά την επίσημη έναρξη απηύθυναν χαιρετισμό η </w:t>
      </w:r>
      <w:r w:rsidRPr="004964EB">
        <w:rPr>
          <w:rFonts w:ascii="Times New Roman" w:eastAsia="Times New Roman" w:hAnsi="Times New Roman" w:cs="Times New Roman"/>
          <w:b/>
          <w:bCs/>
          <w:sz w:val="24"/>
          <w:szCs w:val="24"/>
          <w:lang w:eastAsia="el-GR"/>
        </w:rPr>
        <w:t>Εμμανουέλα Σκουληκάρη</w:t>
      </w:r>
      <w:r w:rsidRPr="004964EB">
        <w:rPr>
          <w:rFonts w:ascii="Times New Roman" w:eastAsia="Times New Roman" w:hAnsi="Times New Roman" w:cs="Times New Roman"/>
          <w:sz w:val="24"/>
          <w:szCs w:val="24"/>
          <w:lang w:eastAsia="el-GR"/>
        </w:rPr>
        <w:t xml:space="preserve">, Πρόεδρος του Περιφερειακού Τμήματος Κρήτης της Ένωσης Ελλήνων Χημικών, ο </w:t>
      </w:r>
      <w:r w:rsidRPr="004964EB">
        <w:rPr>
          <w:rFonts w:ascii="Times New Roman" w:eastAsia="Times New Roman" w:hAnsi="Times New Roman" w:cs="Times New Roman"/>
          <w:b/>
          <w:bCs/>
          <w:sz w:val="24"/>
          <w:szCs w:val="24"/>
          <w:lang w:eastAsia="el-GR"/>
        </w:rPr>
        <w:t>Γιώργος Βασιλικογιαννάκης</w:t>
      </w:r>
      <w:r w:rsidRPr="004964EB">
        <w:rPr>
          <w:rFonts w:ascii="Times New Roman" w:eastAsia="Times New Roman" w:hAnsi="Times New Roman" w:cs="Times New Roman"/>
          <w:sz w:val="24"/>
          <w:szCs w:val="24"/>
          <w:lang w:eastAsia="el-GR"/>
        </w:rPr>
        <w:t xml:space="preserve">, Καθηγητής Οργανικής Χημείας και Πρόεδρος του Τμήματος Χημείας του Πανεπιστημίου Κρήτης, ο </w:t>
      </w:r>
      <w:r w:rsidRPr="004964EB">
        <w:rPr>
          <w:rFonts w:ascii="Times New Roman" w:eastAsia="Times New Roman" w:hAnsi="Times New Roman" w:cs="Times New Roman"/>
          <w:b/>
          <w:bCs/>
          <w:sz w:val="24"/>
          <w:szCs w:val="24"/>
          <w:lang w:eastAsia="el-GR"/>
        </w:rPr>
        <w:t>Ιωάννης Ανδριανός</w:t>
      </w:r>
      <w:r w:rsidRPr="004964EB">
        <w:rPr>
          <w:rFonts w:ascii="Times New Roman" w:eastAsia="Times New Roman" w:hAnsi="Times New Roman" w:cs="Times New Roman"/>
          <w:sz w:val="24"/>
          <w:szCs w:val="24"/>
          <w:lang w:eastAsia="el-GR"/>
        </w:rPr>
        <w:t xml:space="preserve">, Υφυπουργός Αγροτικής Ανάπτυξης και Τροφίμων, ο </w:t>
      </w:r>
      <w:r w:rsidRPr="004964EB">
        <w:rPr>
          <w:rFonts w:ascii="Times New Roman" w:eastAsia="Times New Roman" w:hAnsi="Times New Roman" w:cs="Times New Roman"/>
          <w:b/>
          <w:bCs/>
          <w:sz w:val="24"/>
          <w:szCs w:val="24"/>
          <w:lang w:eastAsia="el-GR"/>
        </w:rPr>
        <w:t>Σταύρος Τζεδάκης</w:t>
      </w:r>
      <w:r w:rsidRPr="004964EB">
        <w:rPr>
          <w:rFonts w:ascii="Times New Roman" w:eastAsia="Times New Roman" w:hAnsi="Times New Roman" w:cs="Times New Roman"/>
          <w:sz w:val="24"/>
          <w:szCs w:val="24"/>
          <w:lang w:eastAsia="el-GR"/>
        </w:rPr>
        <w:t xml:space="preserve">, Αντιπεριφερειάρχης Αγροτικής Οικονομίας της Περιφέρειας Κρήτης, ο </w:t>
      </w:r>
      <w:r w:rsidRPr="004964EB">
        <w:rPr>
          <w:rFonts w:ascii="Times New Roman" w:eastAsia="Times New Roman" w:hAnsi="Times New Roman" w:cs="Times New Roman"/>
          <w:b/>
          <w:bCs/>
          <w:sz w:val="24"/>
          <w:szCs w:val="24"/>
          <w:lang w:eastAsia="el-GR"/>
        </w:rPr>
        <w:t>Αθανάσιος Παπαδόπουλος</w:t>
      </w:r>
      <w:r w:rsidRPr="004964EB">
        <w:rPr>
          <w:rFonts w:ascii="Times New Roman" w:eastAsia="Times New Roman" w:hAnsi="Times New Roman" w:cs="Times New Roman"/>
          <w:sz w:val="24"/>
          <w:szCs w:val="24"/>
          <w:lang w:eastAsia="el-GR"/>
        </w:rPr>
        <w:t xml:space="preserve">, Πρόεδρος της Ένωσης Ελλήνων Χημικών, </w:t>
      </w:r>
      <w:r w:rsidR="004756C1">
        <w:rPr>
          <w:rFonts w:ascii="Times New Roman" w:eastAsia="Times New Roman" w:hAnsi="Times New Roman" w:cs="Times New Roman"/>
          <w:sz w:val="24"/>
          <w:szCs w:val="24"/>
          <w:lang w:eastAsia="el-GR"/>
        </w:rPr>
        <w:t xml:space="preserve">ο </w:t>
      </w:r>
      <w:r w:rsidR="004756C1" w:rsidRPr="004756C1">
        <w:rPr>
          <w:rFonts w:ascii="Times New Roman" w:eastAsia="Times New Roman" w:hAnsi="Times New Roman" w:cs="Times New Roman"/>
          <w:b/>
          <w:sz w:val="24"/>
          <w:szCs w:val="24"/>
          <w:lang w:eastAsia="el-GR"/>
        </w:rPr>
        <w:t>Ιδομενέας Μαρκάκης</w:t>
      </w:r>
      <w:r w:rsidR="004756C1">
        <w:rPr>
          <w:rFonts w:ascii="Times New Roman" w:eastAsia="Times New Roman" w:hAnsi="Times New Roman" w:cs="Times New Roman"/>
          <w:b/>
          <w:sz w:val="24"/>
          <w:szCs w:val="24"/>
          <w:lang w:eastAsia="el-GR"/>
        </w:rPr>
        <w:t xml:space="preserve">, </w:t>
      </w:r>
      <w:r w:rsidR="004756C1" w:rsidRPr="004756C1">
        <w:rPr>
          <w:rFonts w:ascii="Times New Roman" w:eastAsia="Times New Roman" w:hAnsi="Times New Roman" w:cs="Times New Roman"/>
          <w:sz w:val="24"/>
          <w:szCs w:val="24"/>
          <w:lang w:eastAsia="el-GR"/>
        </w:rPr>
        <w:t>Αντιπρόεδρος του ΔΣ του ΕΦΕΤ</w:t>
      </w:r>
      <w:r w:rsidR="004756C1">
        <w:rPr>
          <w:rFonts w:ascii="Times New Roman" w:eastAsia="Times New Roman" w:hAnsi="Times New Roman" w:cs="Times New Roman"/>
          <w:sz w:val="24"/>
          <w:szCs w:val="24"/>
          <w:lang w:eastAsia="el-GR"/>
        </w:rPr>
        <w:t xml:space="preserve"> </w:t>
      </w:r>
      <w:r w:rsidRPr="004964EB">
        <w:rPr>
          <w:rFonts w:ascii="Times New Roman" w:eastAsia="Times New Roman" w:hAnsi="Times New Roman" w:cs="Times New Roman"/>
          <w:sz w:val="24"/>
          <w:szCs w:val="24"/>
          <w:lang w:eastAsia="el-GR"/>
        </w:rPr>
        <w:t xml:space="preserve">και ο </w:t>
      </w:r>
      <w:r w:rsidRPr="004964EB">
        <w:rPr>
          <w:rFonts w:ascii="Times New Roman" w:eastAsia="Times New Roman" w:hAnsi="Times New Roman" w:cs="Times New Roman"/>
          <w:b/>
          <w:bCs/>
          <w:sz w:val="24"/>
          <w:szCs w:val="24"/>
          <w:lang w:eastAsia="el-GR"/>
        </w:rPr>
        <w:t>Ιωάννης Σιταράς</w:t>
      </w:r>
      <w:r w:rsidRPr="004964EB">
        <w:rPr>
          <w:rFonts w:ascii="Times New Roman" w:eastAsia="Times New Roman" w:hAnsi="Times New Roman" w:cs="Times New Roman"/>
          <w:sz w:val="24"/>
          <w:szCs w:val="24"/>
          <w:lang w:eastAsia="el-GR"/>
        </w:rPr>
        <w:t xml:space="preserve">, </w:t>
      </w:r>
      <w:r w:rsidR="004756C1" w:rsidRPr="004756C1">
        <w:rPr>
          <w:rFonts w:ascii="Times New Roman" w:eastAsia="Times New Roman" w:hAnsi="Times New Roman" w:cs="Times New Roman"/>
          <w:sz w:val="24"/>
          <w:szCs w:val="24"/>
          <w:lang w:eastAsia="el-GR"/>
        </w:rPr>
        <w:t>Διευθυντής Εργαστηρίων ΕΣΥΔ</w:t>
      </w:r>
      <w:r w:rsidR="004756C1">
        <w:rPr>
          <w:rFonts w:ascii="Times New Roman" w:eastAsia="Times New Roman" w:hAnsi="Times New Roman" w:cs="Times New Roman"/>
          <w:sz w:val="24"/>
          <w:szCs w:val="24"/>
          <w:lang w:eastAsia="el-GR"/>
        </w:rPr>
        <w:t xml:space="preserve"> και </w:t>
      </w:r>
      <w:r w:rsidRPr="004964EB">
        <w:rPr>
          <w:rFonts w:ascii="Times New Roman" w:eastAsia="Times New Roman" w:hAnsi="Times New Roman" w:cs="Times New Roman"/>
          <w:sz w:val="24"/>
          <w:szCs w:val="24"/>
          <w:lang w:eastAsia="el-GR"/>
        </w:rPr>
        <w:t>Γενικός Γραμματέας της Ένωσης Ελλήνων Χημικών.</w:t>
      </w:r>
    </w:p>
    <w:p w14:paraId="2AD6F297" w14:textId="77777777" w:rsidR="00C43182" w:rsidRDefault="00C43182" w:rsidP="004756C1">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lastRenderedPageBreak/>
        <w:drawing>
          <wp:inline distT="0" distB="0" distL="0" distR="0" wp14:anchorId="61EED381" wp14:editId="2234E451">
            <wp:extent cx="3567298" cy="4066789"/>
            <wp:effectExtent l="19050" t="0" r="0" b="0"/>
            <wp:docPr id="7" name="6 - Εικόνα" descr="IMG-530277d3f2f4307c2b2590577d121b48-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30277d3f2f4307c2b2590577d121b48-V.jpg"/>
                    <pic:cNvPicPr/>
                  </pic:nvPicPr>
                  <pic:blipFill>
                    <a:blip r:embed="rId11" cstate="print"/>
                    <a:stretch>
                      <a:fillRect/>
                    </a:stretch>
                  </pic:blipFill>
                  <pic:spPr>
                    <a:xfrm>
                      <a:off x="0" y="0"/>
                      <a:ext cx="3569614" cy="4069429"/>
                    </a:xfrm>
                    <a:prstGeom prst="rect">
                      <a:avLst/>
                    </a:prstGeom>
                  </pic:spPr>
                </pic:pic>
              </a:graphicData>
            </a:graphic>
          </wp:inline>
        </w:drawing>
      </w:r>
    </w:p>
    <w:p w14:paraId="13254C0C"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Η πρώτη ημέρα έθεσε τις βάσεις για τον επιστημονικό διάλογο που ακολούθησε, με θεματικές γύρω από την ελαιοκαλλιέργεια, τη χημική σύσταση και την ποιότητα του ελαιολάδου, τα αισθητηριακά χαρακτηριστικά, την κυκλική οικονομία, την περιβαλλοντική βιωσιμότητα και τους σύγχρονους χημικούς κινδύνους. Η εναρκτήρια επιστημονική ομιλία πραγματοποιήθηκε από τον </w:t>
      </w:r>
      <w:r w:rsidRPr="004964EB">
        <w:rPr>
          <w:rFonts w:ascii="Times New Roman" w:eastAsia="Times New Roman" w:hAnsi="Times New Roman" w:cs="Times New Roman"/>
          <w:b/>
          <w:bCs/>
          <w:sz w:val="24"/>
          <w:szCs w:val="24"/>
          <w:lang w:eastAsia="el-GR"/>
        </w:rPr>
        <w:t>Εμμανουήλ Χατζάκη</w:t>
      </w:r>
      <w:r w:rsidRPr="004964EB">
        <w:rPr>
          <w:rFonts w:ascii="Times New Roman" w:eastAsia="Times New Roman" w:hAnsi="Times New Roman" w:cs="Times New Roman"/>
          <w:sz w:val="24"/>
          <w:szCs w:val="24"/>
          <w:lang w:eastAsia="el-GR"/>
        </w:rPr>
        <w:t xml:space="preserve">, </w:t>
      </w:r>
      <w:r w:rsidR="00C530E2">
        <w:rPr>
          <w:rFonts w:ascii="Times New Roman" w:eastAsia="Times New Roman" w:hAnsi="Times New Roman" w:cs="Times New Roman"/>
          <w:sz w:val="24"/>
          <w:szCs w:val="24"/>
          <w:lang w:eastAsia="el-GR"/>
        </w:rPr>
        <w:t>Αναπληρωτή Καθηγητή</w:t>
      </w:r>
      <w:r w:rsidRPr="004964EB">
        <w:rPr>
          <w:rFonts w:ascii="Times New Roman" w:eastAsia="Times New Roman" w:hAnsi="Times New Roman" w:cs="Times New Roman"/>
          <w:sz w:val="24"/>
          <w:szCs w:val="24"/>
          <w:lang w:eastAsia="el-GR"/>
        </w:rPr>
        <w:t xml:space="preserve"> στο The Ohio State University, με αντικείμενο τις εφαρμογές της φασματοσκοπίας NMR στα εδώδιμα έλαια.</w:t>
      </w:r>
    </w:p>
    <w:p w14:paraId="18E31CE3" w14:textId="77777777" w:rsidR="004964EB" w:rsidRPr="004964EB" w:rsidRDefault="004964EB" w:rsidP="004964EB">
      <w:pPr>
        <w:spacing w:before="100" w:beforeAutospacing="1" w:after="100" w:afterAutospacing="1" w:line="240" w:lineRule="auto"/>
        <w:jc w:val="both"/>
        <w:outlineLvl w:val="2"/>
        <w:rPr>
          <w:rFonts w:ascii="Times New Roman" w:eastAsia="Times New Roman" w:hAnsi="Times New Roman" w:cs="Times New Roman"/>
          <w:b/>
          <w:bCs/>
          <w:sz w:val="27"/>
          <w:szCs w:val="27"/>
          <w:lang w:eastAsia="el-GR"/>
        </w:rPr>
      </w:pPr>
      <w:r w:rsidRPr="004964EB">
        <w:rPr>
          <w:rFonts w:ascii="Times New Roman" w:eastAsia="Times New Roman" w:hAnsi="Times New Roman" w:cs="Times New Roman"/>
          <w:b/>
          <w:bCs/>
          <w:sz w:val="27"/>
          <w:szCs w:val="27"/>
          <w:lang w:eastAsia="el-GR"/>
        </w:rPr>
        <w:t>Ένα ευρύ επιστημονικό πρόγραμμα για το ελαιόλαδο</w:t>
      </w:r>
    </w:p>
    <w:p w14:paraId="5BD7F09A" w14:textId="77777777" w:rsidR="008D2D45" w:rsidRPr="008D2D45" w:rsidRDefault="008D2D45"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D2D45">
        <w:rPr>
          <w:rFonts w:ascii="Times New Roman" w:eastAsia="Times New Roman" w:hAnsi="Times New Roman" w:cs="Times New Roman"/>
          <w:sz w:val="24"/>
          <w:szCs w:val="24"/>
          <w:lang w:eastAsia="el-GR"/>
        </w:rPr>
        <w:t>Την έναρξη της δεύτερης ημέρας χαιρέτισε ο κ. Γιώργος Οικονόμου, Πρόεδρος της ΦΙΛΑΙΟΣ, πριν από την έναρξη των επιστημονικών συνεδριών του Σαββάτου.</w:t>
      </w:r>
    </w:p>
    <w:p w14:paraId="0636305F"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Το Σάββατο 26 Σεπτεμβρίου αναπτύχθηκε ο κύριος κορμός του επιστημονικού προγράμματος, με τη συμμετοχή επιστημόνων, ερευνητών και επαγγελματιών από πανεπιστήμια, ερευνητικά ιδρύματα, εργαστήρια, δημόσιους φορείς και επιχειρήσεις.</w:t>
      </w:r>
    </w:p>
    <w:p w14:paraId="67EA599E"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Οι παρουσιάσεις κάλυψαν ένα ευρύ φάσμα θεμάτων, από τη χημική σύσταση, τα φαινολικά και άλλα βιοδραστικά συστατικά και τη λειτουργική αξία του ελαιολάδου έως τις σύγχρονες αναλυτικές και φασματοσκοπικές τεχνικές, την αυθεντικότητα και την ανίχνευση νοθείας, την οργανοληπτική αξιολόγηση, την επισήμανση και την κανονιστική συμμόρφωση.</w:t>
      </w:r>
    </w:p>
    <w:p w14:paraId="247CE994" w14:textId="77777777" w:rsidR="004964EB" w:rsidRPr="00B14DBD"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Παράλληλα, ιδιαίτερη έμφαση δόθηκε στην ασφάλεια, την περιβαλλοντική βιωσιμότητα, την κυκλική οικονομία και τις τεχνολογίες αξιοποίησης των </w:t>
      </w:r>
      <w:r w:rsidRPr="004964EB">
        <w:rPr>
          <w:rFonts w:ascii="Times New Roman" w:eastAsia="Times New Roman" w:hAnsi="Times New Roman" w:cs="Times New Roman"/>
          <w:sz w:val="24"/>
          <w:szCs w:val="24"/>
          <w:lang w:eastAsia="el-GR"/>
        </w:rPr>
        <w:lastRenderedPageBreak/>
        <w:t>παραπροϊόντων του ελαιοτριβείου, καθώς και στις προκλήσεις που αντιμετωπίζει ο τομέας ως προς την παραγωγή και τη διεθνή ανταγωνιστικότητα.</w:t>
      </w:r>
    </w:p>
    <w:p w14:paraId="67198ACF" w14:textId="77777777" w:rsidR="00535B51" w:rsidRPr="00535B51" w:rsidRDefault="00535B51" w:rsidP="004964EB">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noProof/>
          <w:sz w:val="24"/>
          <w:szCs w:val="24"/>
          <w:lang w:eastAsia="el-GR"/>
        </w:rPr>
        <w:drawing>
          <wp:inline distT="0" distB="0" distL="0" distR="0" wp14:anchorId="6227B2D8" wp14:editId="2804E3E2">
            <wp:extent cx="3647016" cy="3971498"/>
            <wp:effectExtent l="19050" t="0" r="0" b="0"/>
            <wp:docPr id="11" name="10 - Εικόνα" descr="1000008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08557.jpg"/>
                    <pic:cNvPicPr/>
                  </pic:nvPicPr>
                  <pic:blipFill>
                    <a:blip r:embed="rId12"/>
                    <a:srcRect t="18293"/>
                    <a:stretch>
                      <a:fillRect/>
                    </a:stretch>
                  </pic:blipFill>
                  <pic:spPr>
                    <a:xfrm>
                      <a:off x="0" y="0"/>
                      <a:ext cx="3646909" cy="3971382"/>
                    </a:xfrm>
                    <a:prstGeom prst="rect">
                      <a:avLst/>
                    </a:prstGeom>
                  </pic:spPr>
                </pic:pic>
              </a:graphicData>
            </a:graphic>
          </wp:inline>
        </w:drawing>
      </w:r>
    </w:p>
    <w:p w14:paraId="59EF224E" w14:textId="77777777" w:rsidR="004964EB" w:rsidRPr="004964EB" w:rsidRDefault="004964EB" w:rsidP="004964EB">
      <w:pPr>
        <w:spacing w:before="100" w:beforeAutospacing="1" w:after="100" w:afterAutospacing="1" w:line="240" w:lineRule="auto"/>
        <w:jc w:val="both"/>
        <w:outlineLvl w:val="2"/>
        <w:rPr>
          <w:rFonts w:ascii="Times New Roman" w:eastAsia="Times New Roman" w:hAnsi="Times New Roman" w:cs="Times New Roman"/>
          <w:b/>
          <w:bCs/>
          <w:sz w:val="27"/>
          <w:szCs w:val="27"/>
          <w:lang w:eastAsia="el-GR"/>
        </w:rPr>
      </w:pPr>
      <w:r w:rsidRPr="004964EB">
        <w:rPr>
          <w:rFonts w:ascii="Times New Roman" w:eastAsia="Times New Roman" w:hAnsi="Times New Roman" w:cs="Times New Roman"/>
          <w:b/>
          <w:bCs/>
          <w:sz w:val="27"/>
          <w:szCs w:val="27"/>
          <w:lang w:eastAsia="el-GR"/>
        </w:rPr>
        <w:t>Στο ίδιο τραπέζι επιστήμη, παραγωγή, θεσμικοί φορείς και αγορά</w:t>
      </w:r>
    </w:p>
    <w:p w14:paraId="4603F4E2"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Ιδιαίτερο μέρος του προγράμματος αποτέλεσε η </w:t>
      </w:r>
      <w:r w:rsidRPr="004964EB">
        <w:rPr>
          <w:rFonts w:ascii="Times New Roman" w:eastAsia="Times New Roman" w:hAnsi="Times New Roman" w:cs="Times New Roman"/>
          <w:b/>
          <w:bCs/>
          <w:sz w:val="24"/>
          <w:szCs w:val="24"/>
          <w:lang w:eastAsia="el-GR"/>
        </w:rPr>
        <w:t>Στρογγυλή Τράπεζα</w:t>
      </w:r>
      <w:r w:rsidRPr="004964EB">
        <w:rPr>
          <w:rFonts w:ascii="Times New Roman" w:eastAsia="Times New Roman" w:hAnsi="Times New Roman" w:cs="Times New Roman"/>
          <w:sz w:val="24"/>
          <w:szCs w:val="24"/>
          <w:lang w:eastAsia="el-GR"/>
        </w:rPr>
        <w:t xml:space="preserve"> με θέμα </w:t>
      </w:r>
      <w:r w:rsidRPr="004964EB">
        <w:rPr>
          <w:rFonts w:ascii="Times New Roman" w:eastAsia="Times New Roman" w:hAnsi="Times New Roman" w:cs="Times New Roman"/>
          <w:b/>
          <w:bCs/>
          <w:sz w:val="24"/>
          <w:szCs w:val="24"/>
          <w:lang w:eastAsia="el-GR"/>
        </w:rPr>
        <w:t>«Το μέλλον του ελληνικού ελαιολάδου: από την παραγωγή και την ποιότητα στη βιωσιμότητα και τις διεθνείς αγορές»</w:t>
      </w:r>
      <w:r w:rsidRPr="004964EB">
        <w:rPr>
          <w:rFonts w:ascii="Times New Roman" w:eastAsia="Times New Roman" w:hAnsi="Times New Roman" w:cs="Times New Roman"/>
          <w:sz w:val="24"/>
          <w:szCs w:val="24"/>
          <w:lang w:eastAsia="el-GR"/>
        </w:rPr>
        <w:t xml:space="preserve">, με συντονιστή τον δημοσιογράφο </w:t>
      </w:r>
      <w:r w:rsidRPr="004964EB">
        <w:rPr>
          <w:rFonts w:ascii="Times New Roman" w:eastAsia="Times New Roman" w:hAnsi="Times New Roman" w:cs="Times New Roman"/>
          <w:b/>
          <w:bCs/>
          <w:sz w:val="24"/>
          <w:szCs w:val="24"/>
          <w:lang w:eastAsia="el-GR"/>
        </w:rPr>
        <w:t>Νίκο Αγγελάκη</w:t>
      </w:r>
      <w:r w:rsidRPr="004964EB">
        <w:rPr>
          <w:rFonts w:ascii="Times New Roman" w:eastAsia="Times New Roman" w:hAnsi="Times New Roman" w:cs="Times New Roman"/>
          <w:sz w:val="24"/>
          <w:szCs w:val="24"/>
          <w:lang w:eastAsia="el-GR"/>
        </w:rPr>
        <w:t>.</w:t>
      </w:r>
    </w:p>
    <w:p w14:paraId="20D6672F"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Στη συζήτηση συμμετείχαν οι </w:t>
      </w:r>
      <w:r w:rsidRPr="00733095">
        <w:rPr>
          <w:rFonts w:ascii="Times New Roman" w:eastAsia="Times New Roman" w:hAnsi="Times New Roman" w:cs="Times New Roman"/>
          <w:bCs/>
          <w:sz w:val="24"/>
          <w:szCs w:val="24"/>
          <w:lang w:eastAsia="el-GR"/>
        </w:rPr>
        <w:t>Ευτύχης Γιακουμάκης</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Εμμανουήλ Καρπαδάκης</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Ιδομενέας Μαρκάκης</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Γιώργος Οικονόμου</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Ελευθέριος Ρενιέρης</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Ιωάννης Σιταράς</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Φώτης Σουσαλής</w:t>
      </w:r>
      <w:r w:rsidRPr="004964EB">
        <w:rPr>
          <w:rFonts w:ascii="Times New Roman" w:eastAsia="Times New Roman" w:hAnsi="Times New Roman" w:cs="Times New Roman"/>
          <w:sz w:val="24"/>
          <w:szCs w:val="24"/>
          <w:lang w:eastAsia="el-GR"/>
        </w:rPr>
        <w:t xml:space="preserve">, </w:t>
      </w:r>
      <w:r w:rsidRPr="00733095">
        <w:rPr>
          <w:rFonts w:ascii="Times New Roman" w:eastAsia="Times New Roman" w:hAnsi="Times New Roman" w:cs="Times New Roman"/>
          <w:bCs/>
          <w:sz w:val="24"/>
          <w:szCs w:val="24"/>
          <w:lang w:eastAsia="el-GR"/>
        </w:rPr>
        <w:t>Απόστολος Σπύρος</w:t>
      </w:r>
      <w:r w:rsidRPr="004964EB">
        <w:rPr>
          <w:rFonts w:ascii="Times New Roman" w:eastAsia="Times New Roman" w:hAnsi="Times New Roman" w:cs="Times New Roman"/>
          <w:sz w:val="24"/>
          <w:szCs w:val="24"/>
          <w:lang w:eastAsia="el-GR"/>
        </w:rPr>
        <w:t xml:space="preserve"> και </w:t>
      </w:r>
      <w:r w:rsidRPr="00733095">
        <w:rPr>
          <w:rFonts w:ascii="Times New Roman" w:eastAsia="Times New Roman" w:hAnsi="Times New Roman" w:cs="Times New Roman"/>
          <w:bCs/>
          <w:sz w:val="24"/>
          <w:szCs w:val="24"/>
          <w:lang w:eastAsia="el-GR"/>
        </w:rPr>
        <w:t>Έφη Χριστοπούλου</w:t>
      </w:r>
      <w:r w:rsidRPr="004964EB">
        <w:rPr>
          <w:rFonts w:ascii="Times New Roman" w:eastAsia="Times New Roman" w:hAnsi="Times New Roman" w:cs="Times New Roman"/>
          <w:sz w:val="24"/>
          <w:szCs w:val="24"/>
          <w:lang w:eastAsia="el-GR"/>
        </w:rPr>
        <w:t>, εκπροσωπώντας διαφορετικές πλευρές της παραγωγής, της επιστήμης, της τυποποίησης, των εξαγωγών, των θεσμικών φορέων και της αγοράς.</w:t>
      </w:r>
    </w:p>
    <w:p w14:paraId="5C412AD3" w14:textId="77777777" w:rsid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Η σύνθεση της Στρογγυλής Τράπεζας ανέδειξε έναν από τους βασικούς στόχους της διοργάνωσης: τη δημιουργία ενός κοινού πεδίου διαλόγου μεταξύ διαφορετικών κρίκων της αλυσίδας αξίας του ελληνικού ελαιολάδου.</w:t>
      </w:r>
    </w:p>
    <w:p w14:paraId="4B14B5B2" w14:textId="77777777" w:rsidR="00C43182" w:rsidRPr="004964EB" w:rsidRDefault="00C43182"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lastRenderedPageBreak/>
        <w:drawing>
          <wp:inline distT="0" distB="0" distL="0" distR="0" wp14:anchorId="5EA71FA7" wp14:editId="4C763F9B">
            <wp:extent cx="5274310" cy="2842260"/>
            <wp:effectExtent l="19050" t="0" r="2540" b="0"/>
            <wp:docPr id="8" name="7 - Εικόνα" descr="IMG_20260926_18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926_180058.jpg"/>
                    <pic:cNvPicPr/>
                  </pic:nvPicPr>
                  <pic:blipFill>
                    <a:blip r:embed="rId13" cstate="print"/>
                    <a:stretch>
                      <a:fillRect/>
                    </a:stretch>
                  </pic:blipFill>
                  <pic:spPr>
                    <a:xfrm>
                      <a:off x="0" y="0"/>
                      <a:ext cx="5274310" cy="2842260"/>
                    </a:xfrm>
                    <a:prstGeom prst="rect">
                      <a:avLst/>
                    </a:prstGeom>
                  </pic:spPr>
                </pic:pic>
              </a:graphicData>
            </a:graphic>
          </wp:inline>
        </w:drawing>
      </w:r>
    </w:p>
    <w:p w14:paraId="748B4DB8" w14:textId="77777777" w:rsidR="00733095" w:rsidRPr="00733095" w:rsidRDefault="007965B0" w:rsidP="00733095">
      <w:pPr>
        <w:spacing w:before="100" w:beforeAutospacing="1" w:after="100" w:afterAutospacing="1" w:line="240" w:lineRule="auto"/>
        <w:outlineLvl w:val="2"/>
        <w:rPr>
          <w:rFonts w:ascii="Times New Roman" w:eastAsia="Times New Roman" w:hAnsi="Times New Roman" w:cs="Times New Roman"/>
          <w:b/>
          <w:bCs/>
          <w:sz w:val="27"/>
          <w:szCs w:val="27"/>
          <w:lang w:val="en-US" w:eastAsia="el-GR"/>
        </w:rPr>
      </w:pPr>
      <w:r w:rsidRPr="007965B0">
        <w:rPr>
          <w:rFonts w:ascii="Times New Roman" w:eastAsia="Times New Roman" w:hAnsi="Times New Roman" w:cs="Times New Roman"/>
          <w:b/>
          <w:bCs/>
          <w:sz w:val="27"/>
          <w:szCs w:val="27"/>
          <w:lang w:val="en-US" w:eastAsia="el-GR"/>
        </w:rPr>
        <w:t>Foods Best Abstract Award και Special Issue</w:t>
      </w:r>
    </w:p>
    <w:p w14:paraId="1F3186CE" w14:textId="77777777" w:rsidR="00733095" w:rsidRPr="00733095" w:rsidRDefault="00733095" w:rsidP="00733095">
      <w:pPr>
        <w:spacing w:before="100" w:beforeAutospacing="1" w:after="100" w:afterAutospacing="1" w:line="240" w:lineRule="auto"/>
        <w:rPr>
          <w:rFonts w:ascii="Times New Roman" w:eastAsia="Times New Roman" w:hAnsi="Times New Roman" w:cs="Times New Roman"/>
          <w:sz w:val="24"/>
          <w:szCs w:val="24"/>
          <w:lang w:eastAsia="el-GR"/>
        </w:rPr>
      </w:pPr>
      <w:r w:rsidRPr="00733095">
        <w:rPr>
          <w:rFonts w:ascii="Times New Roman" w:eastAsia="Times New Roman" w:hAnsi="Times New Roman" w:cs="Times New Roman"/>
          <w:sz w:val="24"/>
          <w:szCs w:val="24"/>
          <w:lang w:eastAsia="el-GR"/>
        </w:rPr>
        <w:t>Στο πλαίσιο του Συνεδρίου πραγματοποιήθηκε επίσης η παρουσίαση αναρτημένων επιστημονικών εργασιών (</w:t>
      </w:r>
      <w:r w:rsidRPr="00733095">
        <w:rPr>
          <w:rFonts w:ascii="Times New Roman" w:eastAsia="Times New Roman" w:hAnsi="Times New Roman" w:cs="Times New Roman"/>
          <w:b/>
          <w:bCs/>
          <w:sz w:val="24"/>
          <w:szCs w:val="24"/>
          <w:lang w:eastAsia="el-GR"/>
        </w:rPr>
        <w:t>Poster Exhibition</w:t>
      </w:r>
      <w:r w:rsidRPr="00733095">
        <w:rPr>
          <w:rFonts w:ascii="Times New Roman" w:eastAsia="Times New Roman" w:hAnsi="Times New Roman" w:cs="Times New Roman"/>
          <w:sz w:val="24"/>
          <w:szCs w:val="24"/>
          <w:lang w:eastAsia="el-GR"/>
        </w:rPr>
        <w:t>), με προγραμματισμένες Poster Sessions κατά τις δύο πρώτες ημέρες της διοργάνωσης.</w:t>
      </w:r>
    </w:p>
    <w:p w14:paraId="4A0D4329" w14:textId="77777777" w:rsidR="00733095" w:rsidRPr="00733095" w:rsidRDefault="00733095" w:rsidP="00733095">
      <w:pPr>
        <w:spacing w:before="100" w:beforeAutospacing="1" w:after="100" w:afterAutospacing="1" w:line="240" w:lineRule="auto"/>
        <w:rPr>
          <w:rFonts w:ascii="Times New Roman" w:eastAsia="Times New Roman" w:hAnsi="Times New Roman" w:cs="Times New Roman"/>
          <w:sz w:val="24"/>
          <w:szCs w:val="24"/>
          <w:lang w:eastAsia="el-GR"/>
        </w:rPr>
      </w:pPr>
      <w:r w:rsidRPr="00733095">
        <w:rPr>
          <w:rFonts w:ascii="Times New Roman" w:eastAsia="Times New Roman" w:hAnsi="Times New Roman" w:cs="Times New Roman"/>
          <w:sz w:val="24"/>
          <w:szCs w:val="24"/>
          <w:lang w:eastAsia="el-GR"/>
        </w:rPr>
        <w:t>Το</w:t>
      </w:r>
      <w:r w:rsidRPr="00733095">
        <w:rPr>
          <w:rFonts w:ascii="Times New Roman" w:eastAsia="Times New Roman" w:hAnsi="Times New Roman" w:cs="Times New Roman"/>
          <w:sz w:val="24"/>
          <w:szCs w:val="24"/>
          <w:lang w:val="en-US" w:eastAsia="el-GR"/>
        </w:rPr>
        <w:t xml:space="preserve"> </w:t>
      </w:r>
      <w:r w:rsidRPr="00733095">
        <w:rPr>
          <w:rFonts w:ascii="Times New Roman" w:eastAsia="Times New Roman" w:hAnsi="Times New Roman" w:cs="Times New Roman"/>
          <w:b/>
          <w:bCs/>
          <w:sz w:val="24"/>
          <w:szCs w:val="24"/>
          <w:lang w:val="en-US" w:eastAsia="el-GR"/>
        </w:rPr>
        <w:t>Foods Best Abstract Award</w:t>
      </w:r>
      <w:r w:rsidRPr="00733095">
        <w:rPr>
          <w:rFonts w:ascii="Times New Roman" w:eastAsia="Times New Roman" w:hAnsi="Times New Roman" w:cs="Times New Roman"/>
          <w:sz w:val="24"/>
          <w:szCs w:val="24"/>
          <w:lang w:val="en-US" w:eastAsia="el-GR"/>
        </w:rPr>
        <w:t xml:space="preserve"> </w:t>
      </w:r>
      <w:r w:rsidRPr="00733095">
        <w:rPr>
          <w:rFonts w:ascii="Times New Roman" w:eastAsia="Times New Roman" w:hAnsi="Times New Roman" w:cs="Times New Roman"/>
          <w:sz w:val="24"/>
          <w:szCs w:val="24"/>
          <w:lang w:eastAsia="el-GR"/>
        </w:rPr>
        <w:t>απονεμήθηκε</w:t>
      </w:r>
      <w:r w:rsidRPr="00733095">
        <w:rPr>
          <w:rFonts w:ascii="Times New Roman" w:eastAsia="Times New Roman" w:hAnsi="Times New Roman" w:cs="Times New Roman"/>
          <w:sz w:val="24"/>
          <w:szCs w:val="24"/>
          <w:lang w:val="en-US" w:eastAsia="el-GR"/>
        </w:rPr>
        <w:t xml:space="preserve"> </w:t>
      </w:r>
      <w:r w:rsidRPr="00733095">
        <w:rPr>
          <w:rFonts w:ascii="Times New Roman" w:eastAsia="Times New Roman" w:hAnsi="Times New Roman" w:cs="Times New Roman"/>
          <w:sz w:val="24"/>
          <w:szCs w:val="24"/>
          <w:lang w:eastAsia="el-GR"/>
        </w:rPr>
        <w:t>στη</w:t>
      </w:r>
      <w:r w:rsidRPr="00733095">
        <w:rPr>
          <w:rFonts w:ascii="Times New Roman" w:eastAsia="Times New Roman" w:hAnsi="Times New Roman" w:cs="Times New Roman"/>
          <w:sz w:val="24"/>
          <w:szCs w:val="24"/>
          <w:lang w:val="en-US" w:eastAsia="el-GR"/>
        </w:rPr>
        <w:t xml:space="preserve"> </w:t>
      </w:r>
      <w:r w:rsidRPr="00733095">
        <w:rPr>
          <w:rFonts w:ascii="Times New Roman" w:eastAsia="Times New Roman" w:hAnsi="Times New Roman" w:cs="Times New Roman"/>
          <w:b/>
          <w:bCs/>
          <w:sz w:val="24"/>
          <w:szCs w:val="24"/>
          <w:lang w:eastAsia="el-GR"/>
        </w:rPr>
        <w:t>Δρ</w:t>
      </w:r>
      <w:r w:rsidRPr="00733095">
        <w:rPr>
          <w:rFonts w:ascii="Times New Roman" w:eastAsia="Times New Roman" w:hAnsi="Times New Roman" w:cs="Times New Roman"/>
          <w:b/>
          <w:bCs/>
          <w:sz w:val="24"/>
          <w:szCs w:val="24"/>
          <w:lang w:val="en-US" w:eastAsia="el-GR"/>
        </w:rPr>
        <w:t xml:space="preserve">. </w:t>
      </w:r>
      <w:r w:rsidRPr="00733095">
        <w:rPr>
          <w:rFonts w:ascii="Times New Roman" w:eastAsia="Times New Roman" w:hAnsi="Times New Roman" w:cs="Times New Roman"/>
          <w:b/>
          <w:bCs/>
          <w:sz w:val="24"/>
          <w:szCs w:val="24"/>
          <w:lang w:eastAsia="el-GR"/>
        </w:rPr>
        <w:t>Αιμιλία Ρηγάκου</w:t>
      </w:r>
      <w:r w:rsidRPr="00733095">
        <w:rPr>
          <w:rFonts w:ascii="Times New Roman" w:eastAsia="Times New Roman" w:hAnsi="Times New Roman" w:cs="Times New Roman"/>
          <w:sz w:val="24"/>
          <w:szCs w:val="24"/>
          <w:lang w:eastAsia="el-GR"/>
        </w:rPr>
        <w:t xml:space="preserve"> για την εργασία με τίτλο </w:t>
      </w:r>
      <w:r w:rsidRPr="00733095">
        <w:rPr>
          <w:rFonts w:ascii="Times New Roman" w:eastAsia="Times New Roman" w:hAnsi="Times New Roman" w:cs="Times New Roman"/>
          <w:b/>
          <w:bCs/>
          <w:sz w:val="24"/>
          <w:szCs w:val="24"/>
          <w:lang w:eastAsia="el-GR"/>
        </w:rPr>
        <w:t>«Αλγόριθμος Γευσιγνωστικής Ταυτότητας Εξαιρετικού Παρθένου Ελαιολάδου (EVOO-SIA)»</w:t>
      </w:r>
      <w:r w:rsidRPr="00733095">
        <w:rPr>
          <w:rFonts w:ascii="Times New Roman" w:eastAsia="Times New Roman" w:hAnsi="Times New Roman" w:cs="Times New Roman"/>
          <w:sz w:val="24"/>
          <w:szCs w:val="24"/>
          <w:lang w:eastAsia="el-GR"/>
        </w:rPr>
        <w:t xml:space="preserve">. Η απονομή πραγματοποιήθηκε από τον </w:t>
      </w:r>
      <w:r w:rsidRPr="00733095">
        <w:rPr>
          <w:rFonts w:ascii="Times New Roman" w:eastAsia="Times New Roman" w:hAnsi="Times New Roman" w:cs="Times New Roman"/>
          <w:bCs/>
          <w:sz w:val="24"/>
          <w:szCs w:val="24"/>
          <w:lang w:eastAsia="el-GR"/>
        </w:rPr>
        <w:t>Δρ. Ματθαίο Καββαλάκη</w:t>
      </w:r>
      <w:r w:rsidRPr="00733095">
        <w:rPr>
          <w:rFonts w:ascii="Times New Roman" w:eastAsia="Times New Roman" w:hAnsi="Times New Roman" w:cs="Times New Roman"/>
          <w:sz w:val="24"/>
          <w:szCs w:val="24"/>
          <w:lang w:eastAsia="el-GR"/>
        </w:rPr>
        <w:t>, εκπρόσωπο της Επιτροπής Αξιολόγησης του βραβείου.</w:t>
      </w:r>
    </w:p>
    <w:p w14:paraId="79D649D1" w14:textId="77777777" w:rsidR="00733095" w:rsidRDefault="00733095" w:rsidP="00733095">
      <w:pPr>
        <w:spacing w:before="100" w:beforeAutospacing="1" w:after="100" w:afterAutospacing="1" w:line="240" w:lineRule="auto"/>
        <w:rPr>
          <w:rFonts w:ascii="Times New Roman" w:eastAsia="Times New Roman" w:hAnsi="Times New Roman" w:cs="Times New Roman"/>
          <w:sz w:val="24"/>
          <w:szCs w:val="24"/>
          <w:lang w:eastAsia="el-GR"/>
        </w:rPr>
      </w:pPr>
      <w:r w:rsidRPr="00733095">
        <w:rPr>
          <w:rFonts w:ascii="Times New Roman" w:eastAsia="Times New Roman" w:hAnsi="Times New Roman" w:cs="Times New Roman"/>
          <w:sz w:val="24"/>
          <w:szCs w:val="24"/>
          <w:lang w:eastAsia="el-GR"/>
        </w:rPr>
        <w:t xml:space="preserve">Η διάκριση συνοδεύεται από τη </w:t>
      </w:r>
      <w:r w:rsidRPr="00733095">
        <w:rPr>
          <w:rFonts w:ascii="Times New Roman" w:eastAsia="Times New Roman" w:hAnsi="Times New Roman" w:cs="Times New Roman"/>
          <w:b/>
          <w:bCs/>
          <w:sz w:val="24"/>
          <w:szCs w:val="24"/>
          <w:lang w:eastAsia="el-GR"/>
        </w:rPr>
        <w:t xml:space="preserve">δυνατότητα δωρεάν δημοσίευσης επιστημονικής εργασίας στο διεθνές επιστημονικό περιοδικό </w:t>
      </w:r>
      <w:r w:rsidRPr="004F6B33">
        <w:rPr>
          <w:rFonts w:ascii="Times New Roman" w:eastAsia="Times New Roman" w:hAnsi="Times New Roman" w:cs="Times New Roman"/>
          <w:b/>
          <w:bCs/>
          <w:iCs/>
          <w:sz w:val="24"/>
          <w:szCs w:val="24"/>
          <w:lang w:eastAsia="el-GR"/>
        </w:rPr>
        <w:t>Foods</w:t>
      </w:r>
      <w:r w:rsidRPr="00733095">
        <w:rPr>
          <w:rFonts w:ascii="Times New Roman" w:eastAsia="Times New Roman" w:hAnsi="Times New Roman" w:cs="Times New Roman"/>
          <w:b/>
          <w:bCs/>
          <w:sz w:val="24"/>
          <w:szCs w:val="24"/>
          <w:lang w:eastAsia="el-GR"/>
        </w:rPr>
        <w:t xml:space="preserve"> του MDPI</w:t>
      </w:r>
      <w:r w:rsidRPr="00733095">
        <w:rPr>
          <w:rFonts w:ascii="Times New Roman" w:eastAsia="Times New Roman" w:hAnsi="Times New Roman" w:cs="Times New Roman"/>
          <w:sz w:val="24"/>
          <w:szCs w:val="24"/>
          <w:lang w:eastAsia="el-GR"/>
        </w:rPr>
        <w:t>, κατόπιν υποβολής και επιτυχούς ολοκλήρωσης της προβλεπόμενης διαδικασίας αξιολόγησης (peer review), σύμφωνα με τα επιστημονικά και εκδοτικά κριτήρια του περιοδικού.</w:t>
      </w:r>
    </w:p>
    <w:p w14:paraId="2CDAD388" w14:textId="77777777" w:rsidR="00C43182" w:rsidRDefault="00C43182" w:rsidP="004756C1">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noProof/>
          <w:sz w:val="24"/>
          <w:szCs w:val="24"/>
          <w:lang w:eastAsia="el-GR"/>
        </w:rPr>
        <w:lastRenderedPageBreak/>
        <w:drawing>
          <wp:inline distT="0" distB="0" distL="0" distR="0" wp14:anchorId="6F72F366" wp14:editId="27F084F2">
            <wp:extent cx="2854779" cy="5057370"/>
            <wp:effectExtent l="19050" t="0" r="2721" b="0"/>
            <wp:docPr id="9" name="8 - Εικόνα" descr="1000008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08487.jpg"/>
                    <pic:cNvPicPr/>
                  </pic:nvPicPr>
                  <pic:blipFill>
                    <a:blip r:embed="rId14" cstate="print">
                      <a:lum contrast="30000"/>
                    </a:blip>
                    <a:stretch>
                      <a:fillRect/>
                    </a:stretch>
                  </pic:blipFill>
                  <pic:spPr>
                    <a:xfrm>
                      <a:off x="0" y="0"/>
                      <a:ext cx="2857399" cy="5062011"/>
                    </a:xfrm>
                    <a:prstGeom prst="rect">
                      <a:avLst/>
                    </a:prstGeom>
                  </pic:spPr>
                </pic:pic>
              </a:graphicData>
            </a:graphic>
          </wp:inline>
        </w:drawing>
      </w:r>
    </w:p>
    <w:p w14:paraId="61F1E4F1" w14:textId="77777777" w:rsidR="007965B0" w:rsidRPr="004964EB" w:rsidRDefault="007965B0" w:rsidP="00733095">
      <w:pPr>
        <w:spacing w:before="100" w:beforeAutospacing="1" w:after="100" w:afterAutospacing="1" w:line="240" w:lineRule="auto"/>
        <w:rPr>
          <w:rFonts w:ascii="Times New Roman" w:eastAsia="Times New Roman" w:hAnsi="Times New Roman" w:cs="Times New Roman"/>
          <w:sz w:val="24"/>
          <w:szCs w:val="24"/>
          <w:lang w:eastAsia="el-GR"/>
        </w:rPr>
      </w:pPr>
      <w:r w:rsidRPr="007965B0">
        <w:rPr>
          <w:rFonts w:ascii="Times New Roman" w:eastAsia="Times New Roman" w:hAnsi="Times New Roman" w:cs="Times New Roman"/>
          <w:sz w:val="24"/>
          <w:szCs w:val="24"/>
          <w:lang w:eastAsia="el-GR"/>
        </w:rPr>
        <w:t>Η</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επιστημονική</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συνέχεια</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του</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Συνεδρίου</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ενισχύεται</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μέσα</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από</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τη</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συνεργασία</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με</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το</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διεθνές</w:t>
      </w:r>
      <w:r w:rsidRPr="007965B0">
        <w:rPr>
          <w:lang w:val="en-US"/>
        </w:rPr>
        <w:t xml:space="preserve"> </w:t>
      </w:r>
      <w:r w:rsidRPr="007965B0">
        <w:rPr>
          <w:rFonts w:ascii="Times New Roman" w:eastAsia="Times New Roman" w:hAnsi="Times New Roman" w:cs="Times New Roman"/>
          <w:sz w:val="24"/>
          <w:szCs w:val="24"/>
          <w:lang w:eastAsia="el-GR"/>
        </w:rPr>
        <w:t>επιστημονικό</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περιοδικό</w:t>
      </w:r>
      <w:r w:rsidRPr="00C43182">
        <w:rPr>
          <w:rFonts w:ascii="Times New Roman" w:eastAsia="Times New Roman" w:hAnsi="Times New Roman" w:cs="Times New Roman"/>
          <w:sz w:val="24"/>
          <w:szCs w:val="24"/>
          <w:lang w:val="en-US" w:eastAsia="el-GR"/>
        </w:rPr>
        <w:t xml:space="preserve"> </w:t>
      </w:r>
      <w:r w:rsidRPr="00C43182">
        <w:rPr>
          <w:rFonts w:ascii="Times New Roman" w:eastAsia="Times New Roman" w:hAnsi="Times New Roman" w:cs="Times New Roman"/>
          <w:i/>
          <w:iCs/>
          <w:sz w:val="24"/>
          <w:szCs w:val="24"/>
          <w:lang w:val="en-US" w:eastAsia="el-GR"/>
        </w:rPr>
        <w:t>Foods</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και</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το</w:t>
      </w:r>
      <w:r w:rsidRPr="00C43182">
        <w:rPr>
          <w:rFonts w:ascii="Times New Roman" w:eastAsia="Times New Roman" w:hAnsi="Times New Roman" w:cs="Times New Roman"/>
          <w:sz w:val="24"/>
          <w:szCs w:val="24"/>
          <w:lang w:val="en-US" w:eastAsia="el-GR"/>
        </w:rPr>
        <w:t xml:space="preserve"> Special Issue </w:t>
      </w:r>
      <w:r w:rsidRPr="007965B0">
        <w:rPr>
          <w:rFonts w:ascii="Times New Roman" w:eastAsia="Times New Roman" w:hAnsi="Times New Roman" w:cs="Times New Roman"/>
          <w:sz w:val="24"/>
          <w:szCs w:val="24"/>
          <w:lang w:eastAsia="el-GR"/>
        </w:rPr>
        <w:t>με</w:t>
      </w:r>
      <w:r w:rsidRPr="00C43182">
        <w:rPr>
          <w:rFonts w:ascii="Times New Roman" w:eastAsia="Times New Roman" w:hAnsi="Times New Roman" w:cs="Times New Roman"/>
          <w:sz w:val="24"/>
          <w:szCs w:val="24"/>
          <w:lang w:val="en-US" w:eastAsia="el-GR"/>
        </w:rPr>
        <w:t xml:space="preserve"> </w:t>
      </w:r>
      <w:r w:rsidRPr="007965B0">
        <w:rPr>
          <w:rFonts w:ascii="Times New Roman" w:eastAsia="Times New Roman" w:hAnsi="Times New Roman" w:cs="Times New Roman"/>
          <w:sz w:val="24"/>
          <w:szCs w:val="24"/>
          <w:lang w:eastAsia="el-GR"/>
        </w:rPr>
        <w:t>τίτλο</w:t>
      </w:r>
      <w:r w:rsidRPr="00C43182">
        <w:rPr>
          <w:rFonts w:ascii="Times New Roman" w:eastAsia="Times New Roman" w:hAnsi="Times New Roman" w:cs="Times New Roman"/>
          <w:sz w:val="24"/>
          <w:szCs w:val="24"/>
          <w:lang w:val="en-US" w:eastAsia="el-GR"/>
        </w:rPr>
        <w:t xml:space="preserve"> “Recent Advances in Olive Oil Science: From Sensory Characteristics and Quality to Food Safety and Human Health”, </w:t>
      </w:r>
      <w:r w:rsidRPr="007965B0">
        <w:rPr>
          <w:rFonts w:ascii="Times New Roman" w:eastAsia="Times New Roman" w:hAnsi="Times New Roman" w:cs="Times New Roman"/>
          <w:sz w:val="24"/>
          <w:szCs w:val="24"/>
          <w:lang w:eastAsia="el-GR"/>
        </w:rPr>
        <w:t>με</w:t>
      </w:r>
      <w:r w:rsidRPr="00C43182">
        <w:rPr>
          <w:rFonts w:ascii="Times New Roman" w:eastAsia="Times New Roman" w:hAnsi="Times New Roman" w:cs="Times New Roman"/>
          <w:sz w:val="24"/>
          <w:szCs w:val="24"/>
          <w:lang w:val="en-US" w:eastAsia="el-GR"/>
        </w:rPr>
        <w:t xml:space="preserve"> Guest Editor </w:t>
      </w:r>
      <w:r w:rsidRPr="007965B0">
        <w:rPr>
          <w:rFonts w:ascii="Times New Roman" w:eastAsia="Times New Roman" w:hAnsi="Times New Roman" w:cs="Times New Roman"/>
          <w:sz w:val="24"/>
          <w:szCs w:val="24"/>
          <w:lang w:eastAsia="el-GR"/>
        </w:rPr>
        <w:t>τον</w:t>
      </w:r>
      <w:r w:rsidRPr="00C43182">
        <w:rPr>
          <w:rFonts w:ascii="Times New Roman" w:eastAsia="Times New Roman" w:hAnsi="Times New Roman" w:cs="Times New Roman"/>
          <w:sz w:val="24"/>
          <w:szCs w:val="24"/>
          <w:lang w:val="en-US" w:eastAsia="el-GR"/>
        </w:rPr>
        <w:t xml:space="preserve"> Dr. Matthaios P. Kavvalakis. </w:t>
      </w:r>
      <w:r w:rsidRPr="007965B0">
        <w:rPr>
          <w:rFonts w:ascii="Times New Roman" w:eastAsia="Times New Roman" w:hAnsi="Times New Roman" w:cs="Times New Roman"/>
          <w:sz w:val="24"/>
          <w:szCs w:val="24"/>
          <w:lang w:eastAsia="el-GR"/>
        </w:rPr>
        <w:t xml:space="preserve">Το Special Issue, με προθεσμία υποβολής εργασιών έως τις 15 Μαΐου 2027, καλύπτει ένα ευρύ φάσμα σύγχρονων θεμάτων της επιστήμης του ελαιολάδου, από τα αισθητηριακά χαρακτηριστικά και την ποιότητα έως την ασφάλεια τροφίμων και την ανθρώπινη υγεία. Το </w:t>
      </w:r>
      <w:r w:rsidRPr="004F6B33">
        <w:rPr>
          <w:rFonts w:ascii="Times New Roman" w:eastAsia="Times New Roman" w:hAnsi="Times New Roman" w:cs="Times New Roman"/>
          <w:iCs/>
          <w:sz w:val="24"/>
          <w:szCs w:val="24"/>
          <w:lang w:eastAsia="el-GR"/>
        </w:rPr>
        <w:t>Foods</w:t>
      </w:r>
      <w:r w:rsidRPr="007965B0">
        <w:rPr>
          <w:rFonts w:ascii="Times New Roman" w:eastAsia="Times New Roman" w:hAnsi="Times New Roman" w:cs="Times New Roman"/>
          <w:sz w:val="24"/>
          <w:szCs w:val="24"/>
          <w:lang w:eastAsia="el-GR"/>
        </w:rPr>
        <w:t xml:space="preserve"> διαθέτει Impact Factor 6.0 και CiteScore 10.3 και είναι ευρετηριασμένο στη PubMed.</w:t>
      </w:r>
    </w:p>
    <w:p w14:paraId="17E8D7E8" w14:textId="77777777" w:rsidR="004964EB" w:rsidRPr="004964EB" w:rsidRDefault="004964EB" w:rsidP="004964EB">
      <w:pPr>
        <w:spacing w:before="100" w:beforeAutospacing="1" w:after="100" w:afterAutospacing="1" w:line="240" w:lineRule="auto"/>
        <w:jc w:val="both"/>
        <w:outlineLvl w:val="2"/>
        <w:rPr>
          <w:rFonts w:ascii="Times New Roman" w:eastAsia="Times New Roman" w:hAnsi="Times New Roman" w:cs="Times New Roman"/>
          <w:b/>
          <w:bCs/>
          <w:sz w:val="27"/>
          <w:szCs w:val="27"/>
          <w:lang w:eastAsia="el-GR"/>
        </w:rPr>
      </w:pPr>
      <w:r w:rsidRPr="004964EB">
        <w:rPr>
          <w:rFonts w:ascii="Times New Roman" w:eastAsia="Times New Roman" w:hAnsi="Times New Roman" w:cs="Times New Roman"/>
          <w:b/>
          <w:bCs/>
          <w:sz w:val="27"/>
          <w:szCs w:val="27"/>
          <w:lang w:eastAsia="el-GR"/>
        </w:rPr>
        <w:t>Από τη θεωρία στη</w:t>
      </w:r>
      <w:r w:rsidR="00733095">
        <w:rPr>
          <w:rFonts w:ascii="Times New Roman" w:eastAsia="Times New Roman" w:hAnsi="Times New Roman" w:cs="Times New Roman"/>
          <w:b/>
          <w:bCs/>
          <w:sz w:val="27"/>
          <w:szCs w:val="27"/>
          <w:lang w:eastAsia="el-GR"/>
        </w:rPr>
        <w:t xml:space="preserve">ν πράξη </w:t>
      </w:r>
      <w:r w:rsidR="00733095" w:rsidRPr="00733095">
        <w:rPr>
          <w:rFonts w:ascii="Times New Roman" w:eastAsia="Times New Roman" w:hAnsi="Times New Roman" w:cs="Times New Roman"/>
          <w:b/>
          <w:bCs/>
          <w:sz w:val="27"/>
          <w:szCs w:val="27"/>
          <w:lang w:eastAsia="el-GR"/>
        </w:rPr>
        <w:t>-</w:t>
      </w:r>
      <w:r w:rsidRPr="004964EB">
        <w:rPr>
          <w:rFonts w:ascii="Times New Roman" w:eastAsia="Times New Roman" w:hAnsi="Times New Roman" w:cs="Times New Roman"/>
          <w:b/>
          <w:bCs/>
          <w:sz w:val="27"/>
          <w:szCs w:val="27"/>
          <w:lang w:eastAsia="el-GR"/>
        </w:rPr>
        <w:t xml:space="preserve"> Workshops και Career Day</w:t>
      </w:r>
    </w:p>
    <w:p w14:paraId="5AAF9767"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Η τρίτη και τελευταία ημέρα, την Κυριακή 27 Σεπτεμβρίου, πραγματοποιήθηκε στο </w:t>
      </w:r>
      <w:r w:rsidRPr="004964EB">
        <w:rPr>
          <w:rFonts w:ascii="Times New Roman" w:eastAsia="Times New Roman" w:hAnsi="Times New Roman" w:cs="Times New Roman"/>
          <w:b/>
          <w:bCs/>
          <w:sz w:val="24"/>
          <w:szCs w:val="24"/>
          <w:lang w:eastAsia="el-GR"/>
        </w:rPr>
        <w:t>Τμήμα Χημείας του Πανεπιστημίου Κρήτης στις Βούτες Ηρακλείου</w:t>
      </w:r>
      <w:r w:rsidRPr="004964EB">
        <w:rPr>
          <w:rFonts w:ascii="Times New Roman" w:eastAsia="Times New Roman" w:hAnsi="Times New Roman" w:cs="Times New Roman"/>
          <w:sz w:val="24"/>
          <w:szCs w:val="24"/>
          <w:lang w:eastAsia="el-GR"/>
        </w:rPr>
        <w:t>, μεταφέροντας το ενδιαφέρον από τις επιστημονικές εισηγήσεις στη βιωματική εκπαίδευση και την επαγγελματική δικτύωση.</w:t>
      </w:r>
    </w:p>
    <w:p w14:paraId="1D502622"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Το πρόγραμμα περιλάμβανε </w:t>
      </w:r>
      <w:r w:rsidRPr="004964EB">
        <w:rPr>
          <w:rFonts w:ascii="Times New Roman" w:eastAsia="Times New Roman" w:hAnsi="Times New Roman" w:cs="Times New Roman"/>
          <w:b/>
          <w:bCs/>
          <w:sz w:val="24"/>
          <w:szCs w:val="24"/>
          <w:lang w:eastAsia="el-GR"/>
        </w:rPr>
        <w:t>γευσιγνωσία Εξαιρετικού Παρθένου Ελαιολάδου με την Έφη Χριστοπούλου</w:t>
      </w:r>
      <w:r w:rsidRPr="004964EB">
        <w:rPr>
          <w:rFonts w:ascii="Times New Roman" w:eastAsia="Times New Roman" w:hAnsi="Times New Roman" w:cs="Times New Roman"/>
          <w:sz w:val="24"/>
          <w:szCs w:val="24"/>
          <w:lang w:eastAsia="el-GR"/>
        </w:rPr>
        <w:t xml:space="preserve">, </w:t>
      </w:r>
      <w:r w:rsidRPr="004964EB">
        <w:rPr>
          <w:rFonts w:ascii="Times New Roman" w:eastAsia="Times New Roman" w:hAnsi="Times New Roman" w:cs="Times New Roman"/>
          <w:b/>
          <w:bCs/>
          <w:sz w:val="24"/>
          <w:szCs w:val="24"/>
          <w:lang w:eastAsia="el-GR"/>
        </w:rPr>
        <w:t>Food Pairing με τη Μαρία Καλιτσουνάκη</w:t>
      </w:r>
      <w:r w:rsidRPr="004964EB">
        <w:rPr>
          <w:rFonts w:ascii="Times New Roman" w:eastAsia="Times New Roman" w:hAnsi="Times New Roman" w:cs="Times New Roman"/>
          <w:sz w:val="24"/>
          <w:szCs w:val="24"/>
          <w:lang w:eastAsia="el-GR"/>
        </w:rPr>
        <w:t xml:space="preserve"> και βιωματικό εργαστήριο </w:t>
      </w:r>
      <w:r w:rsidRPr="004964EB">
        <w:rPr>
          <w:rFonts w:ascii="Times New Roman" w:eastAsia="Times New Roman" w:hAnsi="Times New Roman" w:cs="Times New Roman"/>
          <w:b/>
          <w:bCs/>
          <w:sz w:val="24"/>
          <w:szCs w:val="24"/>
          <w:lang w:eastAsia="el-GR"/>
        </w:rPr>
        <w:t>μέτρησης πολυφαινολών στο εξαιρετικό παρθένο ελαιόλαδο</w:t>
      </w:r>
      <w:r w:rsidRPr="004964EB">
        <w:rPr>
          <w:rFonts w:ascii="Times New Roman" w:eastAsia="Times New Roman" w:hAnsi="Times New Roman" w:cs="Times New Roman"/>
          <w:sz w:val="24"/>
          <w:szCs w:val="24"/>
          <w:lang w:eastAsia="el-GR"/>
        </w:rPr>
        <w:t>.</w:t>
      </w:r>
    </w:p>
    <w:p w14:paraId="26D3A66B" w14:textId="77777777" w:rsid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lastRenderedPageBreak/>
        <w:t xml:space="preserve">Παράλληλα πραγματοποιήθηκε η </w:t>
      </w:r>
      <w:r w:rsidRPr="004964EB">
        <w:rPr>
          <w:rFonts w:ascii="Times New Roman" w:eastAsia="Times New Roman" w:hAnsi="Times New Roman" w:cs="Times New Roman"/>
          <w:b/>
          <w:bCs/>
          <w:sz w:val="24"/>
          <w:szCs w:val="24"/>
          <w:lang w:eastAsia="el-GR"/>
        </w:rPr>
        <w:t>Ημέρα Καριέρας &amp; Επαγγελματικής Δικτύωσης (Career Day)</w:t>
      </w:r>
      <w:r w:rsidRPr="004964EB">
        <w:rPr>
          <w:rFonts w:ascii="Times New Roman" w:eastAsia="Times New Roman" w:hAnsi="Times New Roman" w:cs="Times New Roman"/>
          <w:sz w:val="24"/>
          <w:szCs w:val="24"/>
          <w:lang w:eastAsia="el-GR"/>
        </w:rPr>
        <w:t>, δημιουργώντας έναν χώρο άμεσης επαφής φοιτητών και νέων επιστημόνων με επιχειρήσεις και εκπροσώπους του επαγγελματικού χώρου και ενισχύοντας έναν ακόμη βασικό άξονα του Συνεδρίου: τη σύνδεση της πανεπιστημιακής γνώσης με την εφαρμογή και την αγορά εργασίας.</w:t>
      </w:r>
    </w:p>
    <w:p w14:paraId="20A415F7" w14:textId="77777777" w:rsidR="00C43182" w:rsidRDefault="00C43182"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14:anchorId="5128F92D" wp14:editId="2BEC1535">
            <wp:extent cx="4077937" cy="2312435"/>
            <wp:effectExtent l="19050" t="0" r="0" b="0"/>
            <wp:docPr id="10" name="9 - Εικόνα" descr="1790587469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0587469772.jpg"/>
                    <pic:cNvPicPr/>
                  </pic:nvPicPr>
                  <pic:blipFill>
                    <a:blip r:embed="rId15" cstate="print"/>
                    <a:stretch>
                      <a:fillRect/>
                    </a:stretch>
                  </pic:blipFill>
                  <pic:spPr>
                    <a:xfrm>
                      <a:off x="0" y="0"/>
                      <a:ext cx="4077554" cy="2312218"/>
                    </a:xfrm>
                    <a:prstGeom prst="rect">
                      <a:avLst/>
                    </a:prstGeom>
                  </pic:spPr>
                </pic:pic>
              </a:graphicData>
            </a:graphic>
          </wp:inline>
        </w:drawing>
      </w:r>
    </w:p>
    <w:p w14:paraId="51EB55F5" w14:textId="77777777" w:rsidR="00C43182" w:rsidRPr="004964EB" w:rsidRDefault="00C43182"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14:anchorId="1AF64E46" wp14:editId="762599DC">
            <wp:extent cx="4101688" cy="2244437"/>
            <wp:effectExtent l="19050" t="0" r="0" b="0"/>
            <wp:docPr id="12" name="11 - Εικόνα" descr="1790587469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0587469923.jpg"/>
                    <pic:cNvPicPr/>
                  </pic:nvPicPr>
                  <pic:blipFill>
                    <a:blip r:embed="rId16" cstate="print"/>
                    <a:srcRect t="27027"/>
                    <a:stretch>
                      <a:fillRect/>
                    </a:stretch>
                  </pic:blipFill>
                  <pic:spPr>
                    <a:xfrm>
                      <a:off x="0" y="0"/>
                      <a:ext cx="4101688" cy="2244437"/>
                    </a:xfrm>
                    <a:prstGeom prst="rect">
                      <a:avLst/>
                    </a:prstGeom>
                  </pic:spPr>
                </pic:pic>
              </a:graphicData>
            </a:graphic>
          </wp:inline>
        </w:drawing>
      </w:r>
    </w:p>
    <w:p w14:paraId="4C4D7ECE" w14:textId="77777777" w:rsidR="004964EB" w:rsidRPr="004964EB" w:rsidRDefault="004964EB" w:rsidP="004964EB">
      <w:pPr>
        <w:spacing w:before="100" w:beforeAutospacing="1" w:after="100" w:afterAutospacing="1" w:line="240" w:lineRule="auto"/>
        <w:jc w:val="both"/>
        <w:outlineLvl w:val="2"/>
        <w:rPr>
          <w:rFonts w:ascii="Times New Roman" w:eastAsia="Times New Roman" w:hAnsi="Times New Roman" w:cs="Times New Roman"/>
          <w:b/>
          <w:bCs/>
          <w:sz w:val="27"/>
          <w:szCs w:val="27"/>
          <w:lang w:eastAsia="el-GR"/>
        </w:rPr>
      </w:pPr>
      <w:r w:rsidRPr="004964EB">
        <w:rPr>
          <w:rFonts w:ascii="Times New Roman" w:eastAsia="Times New Roman" w:hAnsi="Times New Roman" w:cs="Times New Roman"/>
          <w:b/>
          <w:bCs/>
          <w:sz w:val="27"/>
          <w:szCs w:val="27"/>
          <w:lang w:eastAsia="el-GR"/>
        </w:rPr>
        <w:t>Η πολύτιμη συμβολή των εθελοντών</w:t>
      </w:r>
    </w:p>
    <w:p w14:paraId="540686C4"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Καθοριστική για την ομαλή διεξαγωγή του τριημέρου ήταν η παρουσία και η ουσιαστική συμβολή των </w:t>
      </w:r>
      <w:r w:rsidRPr="004964EB">
        <w:rPr>
          <w:rFonts w:ascii="Times New Roman" w:eastAsia="Times New Roman" w:hAnsi="Times New Roman" w:cs="Times New Roman"/>
          <w:b/>
          <w:bCs/>
          <w:sz w:val="24"/>
          <w:szCs w:val="24"/>
          <w:lang w:eastAsia="el-GR"/>
        </w:rPr>
        <w:t>φοιτητών-εθελοντών</w:t>
      </w:r>
      <w:r w:rsidR="00733095" w:rsidRPr="00733095">
        <w:rPr>
          <w:rFonts w:ascii="Times New Roman" w:eastAsia="Times New Roman" w:hAnsi="Times New Roman" w:cs="Times New Roman"/>
          <w:b/>
          <w:bCs/>
          <w:sz w:val="24"/>
          <w:szCs w:val="24"/>
          <w:lang w:eastAsia="el-GR"/>
        </w:rPr>
        <w:t xml:space="preserve"> </w:t>
      </w:r>
      <w:r w:rsidR="00733095">
        <w:rPr>
          <w:rFonts w:ascii="Times New Roman" w:eastAsia="Times New Roman" w:hAnsi="Times New Roman" w:cs="Times New Roman"/>
          <w:b/>
          <w:bCs/>
          <w:sz w:val="24"/>
          <w:szCs w:val="24"/>
          <w:lang w:eastAsia="el-GR"/>
        </w:rPr>
        <w:t>του τμήματος Χημείας του Πανεπιστημίου Κρήτης</w:t>
      </w:r>
      <w:r w:rsidRPr="004964EB">
        <w:rPr>
          <w:rFonts w:ascii="Times New Roman" w:eastAsia="Times New Roman" w:hAnsi="Times New Roman" w:cs="Times New Roman"/>
          <w:sz w:val="24"/>
          <w:szCs w:val="24"/>
          <w:lang w:eastAsia="el-GR"/>
        </w:rPr>
        <w:t>, οι οποίοι υποστήριξαν τις οργανωτικές και λειτουργικές ανάγκες του Συνεδρίου και συνέβαλαν με συνέπεια και ενθουσιασμό στην υποδοχή των συμμετεχόντων και στην πραγματοποίηση των επιμέρους δράσεων.</w:t>
      </w:r>
    </w:p>
    <w:p w14:paraId="196CF68E" w14:textId="77777777" w:rsid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Η Οργανωτική Επιτροπή εκφράζει τις θερμές της ευχαριστίες σε όλους τους εθελοντές για την πολύτιμη προσφορά τους.</w:t>
      </w:r>
    </w:p>
    <w:p w14:paraId="043B67E7" w14:textId="77777777" w:rsidR="00C43182" w:rsidRPr="004964EB" w:rsidRDefault="00C43182"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760DB2E0" w14:textId="77777777" w:rsidR="004964EB" w:rsidRPr="004964EB" w:rsidRDefault="004964EB" w:rsidP="004964EB">
      <w:pPr>
        <w:spacing w:before="100" w:beforeAutospacing="1" w:after="100" w:afterAutospacing="1" w:line="240" w:lineRule="auto"/>
        <w:jc w:val="both"/>
        <w:outlineLvl w:val="2"/>
        <w:rPr>
          <w:rFonts w:ascii="Times New Roman" w:eastAsia="Times New Roman" w:hAnsi="Times New Roman" w:cs="Times New Roman"/>
          <w:b/>
          <w:bCs/>
          <w:sz w:val="27"/>
          <w:szCs w:val="27"/>
          <w:lang w:eastAsia="el-GR"/>
        </w:rPr>
      </w:pPr>
      <w:r w:rsidRPr="004964EB">
        <w:rPr>
          <w:rFonts w:ascii="Times New Roman" w:eastAsia="Times New Roman" w:hAnsi="Times New Roman" w:cs="Times New Roman"/>
          <w:b/>
          <w:bCs/>
          <w:sz w:val="27"/>
          <w:szCs w:val="27"/>
          <w:lang w:eastAsia="el-GR"/>
        </w:rPr>
        <w:t>Ένα σημείο συνάντησης γύρω από την επιστήμη του ελαιολάδου</w:t>
      </w:r>
    </w:p>
    <w:p w14:paraId="069430CB"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lastRenderedPageBreak/>
        <w:t>Η ολοκλήρωση του τριημέρου ανέδειξε τη σημασία της διεπιστημονικής προσέγγισης ενός προϊόντος που συνδέεται άρρηκτα με την Κρήτη και την Ελλάδα, αλλά παράλληλα αποτελεί ένα σύγχρονο πεδίο επιστημονικής έρευνας, τεχνολογικής ανάπτυξης και επιχειρηματικής δραστηριότητας.</w:t>
      </w:r>
    </w:p>
    <w:p w14:paraId="7E208122"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Η συνύπαρξη επιστημόνων, ερευνητών, επαγγελματιών, παραγωγικών και θεσμικών φορέων, επιχειρήσεων, φοιτητών και νέων επιστημόνων δημιούργησε τις προϋποθέσεις για ανταλλαγή γνώσης, εμπειριών και προβληματισμών γύρω από το παρόν και το μέλλον του ελληνικού ελαιολάδου.</w:t>
      </w:r>
    </w:p>
    <w:p w14:paraId="4006E7B1" w14:textId="77777777" w:rsidR="004964EB" w:rsidRPr="004964EB" w:rsidRDefault="004964EB" w:rsidP="004964E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 xml:space="preserve">Η ανταπόκριση στην πρώτη αυτή διοργάνωση δημιουργεί παράλληλα τις προϋποθέσεις για τη </w:t>
      </w:r>
      <w:r w:rsidRPr="004964EB">
        <w:rPr>
          <w:rFonts w:ascii="Times New Roman" w:eastAsia="Times New Roman" w:hAnsi="Times New Roman" w:cs="Times New Roman"/>
          <w:b/>
          <w:bCs/>
          <w:sz w:val="24"/>
          <w:szCs w:val="24"/>
          <w:lang w:eastAsia="el-GR"/>
        </w:rPr>
        <w:t>συνέχιση και περαιτέρω ανάπτυξη της πρωτοβουλίας τα</w:t>
      </w:r>
      <w:r w:rsidR="006354AC">
        <w:rPr>
          <w:rFonts w:ascii="Times New Roman" w:eastAsia="Times New Roman" w:hAnsi="Times New Roman" w:cs="Times New Roman"/>
          <w:b/>
          <w:bCs/>
          <w:sz w:val="24"/>
          <w:szCs w:val="24"/>
          <w:lang w:eastAsia="el-GR"/>
        </w:rPr>
        <w:t xml:space="preserve"> επόμενα χρόνια</w:t>
      </w:r>
      <w:r w:rsidRPr="004964EB">
        <w:rPr>
          <w:rFonts w:ascii="Times New Roman" w:eastAsia="Times New Roman" w:hAnsi="Times New Roman" w:cs="Times New Roman"/>
          <w:sz w:val="24"/>
          <w:szCs w:val="24"/>
          <w:lang w:eastAsia="el-GR"/>
        </w:rPr>
        <w:t>.</w:t>
      </w:r>
    </w:p>
    <w:p w14:paraId="63F35255" w14:textId="77777777" w:rsidR="006354AC" w:rsidRDefault="006354AC" w:rsidP="006354AC">
      <w:pPr>
        <w:spacing w:before="100" w:beforeAutospacing="1" w:after="100" w:afterAutospacing="1" w:line="240" w:lineRule="auto"/>
        <w:jc w:val="both"/>
        <w:rPr>
          <w:rFonts w:ascii="Times New Roman" w:eastAsia="Times New Roman" w:hAnsi="Times New Roman" w:cs="Times New Roman"/>
          <w:sz w:val="24"/>
          <w:szCs w:val="24"/>
          <w:lang w:eastAsia="el-GR"/>
        </w:rPr>
      </w:pPr>
      <w:r w:rsidRPr="004964EB">
        <w:rPr>
          <w:rFonts w:ascii="Times New Roman" w:eastAsia="Times New Roman" w:hAnsi="Times New Roman" w:cs="Times New Roman"/>
          <w:sz w:val="24"/>
          <w:szCs w:val="24"/>
          <w:lang w:eastAsia="el-GR"/>
        </w:rPr>
        <w:t>Η Οργανωτική Επιτροπή ευχαριστεί θερμά όλους τους ομιλητές, τους συν</w:t>
      </w:r>
      <w:r>
        <w:rPr>
          <w:rFonts w:ascii="Times New Roman" w:eastAsia="Times New Roman" w:hAnsi="Times New Roman" w:cs="Times New Roman"/>
          <w:sz w:val="24"/>
          <w:szCs w:val="24"/>
          <w:lang w:eastAsia="el-GR"/>
        </w:rPr>
        <w:t xml:space="preserve">τονιστές, τα μέλη των Επιτροπών, τους συμμετέχοντες </w:t>
      </w:r>
      <w:r w:rsidRPr="004964EB">
        <w:rPr>
          <w:rFonts w:ascii="Times New Roman" w:eastAsia="Times New Roman" w:hAnsi="Times New Roman" w:cs="Times New Roman"/>
          <w:sz w:val="24"/>
          <w:szCs w:val="24"/>
          <w:lang w:eastAsia="el-GR"/>
        </w:rPr>
        <w:t>και, ιδιαίτερα, τους εθελοντές που συνέβαλαν στην πραγματοποίηση του Συνεδρίου.</w:t>
      </w:r>
    </w:p>
    <w:p w14:paraId="08AA6957" w14:textId="77777777" w:rsidR="006354AC" w:rsidRDefault="006354AC" w:rsidP="008925A1">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14:anchorId="1B8C833C" wp14:editId="78936771">
            <wp:extent cx="5286375" cy="2512504"/>
            <wp:effectExtent l="19050" t="0" r="9525" b="0"/>
            <wp:docPr id="14" name="13 - Εικόνα" descr="20260928_142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8_142850.jpg"/>
                    <pic:cNvPicPr/>
                  </pic:nvPicPr>
                  <pic:blipFill>
                    <a:blip r:embed="rId17" cstate="print"/>
                    <a:stretch>
                      <a:fillRect/>
                    </a:stretch>
                  </pic:blipFill>
                  <pic:spPr>
                    <a:xfrm>
                      <a:off x="0" y="0"/>
                      <a:ext cx="5286375" cy="2512504"/>
                    </a:xfrm>
                    <a:prstGeom prst="rect">
                      <a:avLst/>
                    </a:prstGeom>
                  </pic:spPr>
                </pic:pic>
              </a:graphicData>
            </a:graphic>
          </wp:inline>
        </w:drawing>
      </w:r>
    </w:p>
    <w:p w14:paraId="0C97D5A6" w14:textId="77777777" w:rsidR="006354AC" w:rsidRPr="008925A1" w:rsidRDefault="008925A1" w:rsidP="008925A1">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Θερμές ευχαριστίες σ</w:t>
      </w:r>
      <w:r w:rsidR="004964EB" w:rsidRPr="004964EB">
        <w:rPr>
          <w:rFonts w:ascii="Times New Roman" w:eastAsia="Times New Roman" w:hAnsi="Times New Roman" w:cs="Times New Roman"/>
          <w:sz w:val="24"/>
          <w:szCs w:val="24"/>
          <w:lang w:eastAsia="el-GR"/>
        </w:rPr>
        <w:t>τους φορείς</w:t>
      </w:r>
      <w:r>
        <w:rPr>
          <w:rFonts w:ascii="Times New Roman" w:eastAsia="Times New Roman" w:hAnsi="Times New Roman" w:cs="Times New Roman"/>
          <w:sz w:val="24"/>
          <w:szCs w:val="24"/>
          <w:lang w:eastAsia="el-GR"/>
        </w:rPr>
        <w:t xml:space="preserve"> που έθεσαν το Συνέδριο υπό την αιγίδα τους, τους θεσμικούς υποστηρικτές, τους κύριους χορηγούς, τους χορηγούς, τους υποστηρικτές και τους χορηγούς επικοινωνίας, των οποίων η συμβολή υπήρξε καθοριστική για την </w:t>
      </w:r>
      <w:r>
        <w:rPr>
          <w:rFonts w:ascii="Times New Roman" w:eastAsia="Times New Roman" w:hAnsi="Times New Roman" w:cs="Times New Roman"/>
          <w:sz w:val="24"/>
          <w:szCs w:val="24"/>
          <w:lang w:eastAsia="el-GR"/>
        </w:rPr>
        <w:lastRenderedPageBreak/>
        <w:t xml:space="preserve">πραγματοποίηση της διοργάνωσης. </w:t>
      </w:r>
      <w:r w:rsidR="006354AC" w:rsidRPr="006354AC">
        <w:rPr>
          <w:rFonts w:ascii="Times New Roman" w:eastAsia="Times New Roman" w:hAnsi="Times New Roman" w:cs="Times New Roman"/>
          <w:noProof/>
          <w:sz w:val="24"/>
          <w:szCs w:val="24"/>
          <w:lang w:eastAsia="el-GR"/>
        </w:rPr>
        <w:drawing>
          <wp:inline distT="0" distB="0" distL="0" distR="0" wp14:anchorId="49F4414D" wp14:editId="3A7A0C80">
            <wp:extent cx="4674053" cy="6590805"/>
            <wp:effectExtent l="19050" t="0" r="0" b="0"/>
            <wp:docPr id="16" name="0 - Εικόνα" descr="Στιγμιότυπο οθόνης (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ιγμιότυπο οθόνης (210).png"/>
                    <pic:cNvPicPr/>
                  </pic:nvPicPr>
                  <pic:blipFill>
                    <a:blip r:embed="rId18"/>
                    <a:stretch>
                      <a:fillRect/>
                    </a:stretch>
                  </pic:blipFill>
                  <pic:spPr>
                    <a:xfrm>
                      <a:off x="0" y="0"/>
                      <a:ext cx="4674053" cy="6590805"/>
                    </a:xfrm>
                    <a:prstGeom prst="rect">
                      <a:avLst/>
                    </a:prstGeom>
                  </pic:spPr>
                </pic:pic>
              </a:graphicData>
            </a:graphic>
          </wp:inline>
        </w:drawing>
      </w:r>
    </w:p>
    <w:p w14:paraId="37EBE6C5" w14:textId="77777777" w:rsidR="008925A1" w:rsidRDefault="008925A1" w:rsidP="009C71D8">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7000E682" w14:textId="77777777" w:rsidR="008925A1" w:rsidRPr="008925A1" w:rsidRDefault="008925A1" w:rsidP="009C71D8">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6D980C59" w14:textId="77777777" w:rsidR="004964EB" w:rsidRDefault="004964EB" w:rsidP="009C71D8">
      <w:pPr>
        <w:spacing w:before="100" w:beforeAutospacing="1" w:after="100" w:afterAutospacing="1" w:line="240" w:lineRule="auto"/>
        <w:jc w:val="center"/>
        <w:rPr>
          <w:rFonts w:ascii="Times New Roman" w:eastAsia="Times New Roman" w:hAnsi="Times New Roman" w:cs="Times New Roman"/>
          <w:b/>
          <w:bCs/>
          <w:kern w:val="36"/>
          <w:sz w:val="24"/>
          <w:szCs w:val="24"/>
          <w:lang w:eastAsia="el-GR"/>
        </w:rPr>
      </w:pPr>
    </w:p>
    <w:p w14:paraId="7D1EADBC" w14:textId="77777777" w:rsidR="004964EB" w:rsidRPr="008925A1" w:rsidRDefault="004964EB" w:rsidP="004964EB">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l-GR"/>
        </w:rPr>
      </w:pPr>
    </w:p>
    <w:sectPr w:rsidR="004964EB" w:rsidRPr="008925A1" w:rsidSect="0034050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BFA05" w14:textId="77777777" w:rsidR="003E466D" w:rsidRDefault="003E466D" w:rsidP="009251F6">
      <w:pPr>
        <w:spacing w:after="0" w:line="240" w:lineRule="auto"/>
      </w:pPr>
      <w:r>
        <w:separator/>
      </w:r>
    </w:p>
  </w:endnote>
  <w:endnote w:type="continuationSeparator" w:id="0">
    <w:p w14:paraId="7DF1C302" w14:textId="77777777" w:rsidR="003E466D" w:rsidRDefault="003E466D" w:rsidP="00925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6E230" w14:textId="77777777" w:rsidR="003E466D" w:rsidRDefault="003E466D" w:rsidP="009251F6">
      <w:pPr>
        <w:spacing w:after="0" w:line="240" w:lineRule="auto"/>
      </w:pPr>
      <w:r>
        <w:separator/>
      </w:r>
    </w:p>
  </w:footnote>
  <w:footnote w:type="continuationSeparator" w:id="0">
    <w:p w14:paraId="53D9C639" w14:textId="77777777" w:rsidR="003E466D" w:rsidRDefault="003E466D" w:rsidP="009251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2C"/>
    <w:rsid w:val="000D7D3B"/>
    <w:rsid w:val="000E79BE"/>
    <w:rsid w:val="00133006"/>
    <w:rsid w:val="001A01B8"/>
    <w:rsid w:val="0021121F"/>
    <w:rsid w:val="00231BD8"/>
    <w:rsid w:val="00245B4B"/>
    <w:rsid w:val="002F0F50"/>
    <w:rsid w:val="00312BE4"/>
    <w:rsid w:val="0033195B"/>
    <w:rsid w:val="00340504"/>
    <w:rsid w:val="0034205E"/>
    <w:rsid w:val="003522F3"/>
    <w:rsid w:val="003A5B1A"/>
    <w:rsid w:val="003E466D"/>
    <w:rsid w:val="00437E05"/>
    <w:rsid w:val="004756C1"/>
    <w:rsid w:val="004964EB"/>
    <w:rsid w:val="004E2088"/>
    <w:rsid w:val="004F6B33"/>
    <w:rsid w:val="00535B51"/>
    <w:rsid w:val="005450CD"/>
    <w:rsid w:val="005A10A8"/>
    <w:rsid w:val="006354AC"/>
    <w:rsid w:val="00696688"/>
    <w:rsid w:val="006A1E4D"/>
    <w:rsid w:val="00704738"/>
    <w:rsid w:val="00733095"/>
    <w:rsid w:val="00766556"/>
    <w:rsid w:val="007965B0"/>
    <w:rsid w:val="008154D2"/>
    <w:rsid w:val="00870549"/>
    <w:rsid w:val="008925A1"/>
    <w:rsid w:val="008D2D45"/>
    <w:rsid w:val="009251F6"/>
    <w:rsid w:val="0097052C"/>
    <w:rsid w:val="009832D1"/>
    <w:rsid w:val="009C71D8"/>
    <w:rsid w:val="00A94E0F"/>
    <w:rsid w:val="00AA523B"/>
    <w:rsid w:val="00B14DBD"/>
    <w:rsid w:val="00B25957"/>
    <w:rsid w:val="00B31A62"/>
    <w:rsid w:val="00B356B5"/>
    <w:rsid w:val="00B93847"/>
    <w:rsid w:val="00C34302"/>
    <w:rsid w:val="00C3508C"/>
    <w:rsid w:val="00C43182"/>
    <w:rsid w:val="00C530E2"/>
    <w:rsid w:val="00C64E2C"/>
    <w:rsid w:val="00CC2073"/>
    <w:rsid w:val="00D06E40"/>
    <w:rsid w:val="00D12421"/>
    <w:rsid w:val="00E1634D"/>
    <w:rsid w:val="00E6660F"/>
    <w:rsid w:val="00EA6695"/>
    <w:rsid w:val="00F024FD"/>
    <w:rsid w:val="00FD70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6776"/>
  <w15:docId w15:val="{D21726AF-00A1-45F7-A765-03168DAD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504"/>
  </w:style>
  <w:style w:type="paragraph" w:styleId="1">
    <w:name w:val="heading 1"/>
    <w:basedOn w:val="a"/>
    <w:link w:val="1Char"/>
    <w:uiPriority w:val="9"/>
    <w:qFormat/>
    <w:rsid w:val="009705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97052C"/>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97052C"/>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7052C"/>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97052C"/>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97052C"/>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97052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7052C"/>
    <w:rPr>
      <w:b/>
      <w:bCs/>
    </w:rPr>
  </w:style>
  <w:style w:type="character" w:styleId="a4">
    <w:name w:val="Emphasis"/>
    <w:basedOn w:val="a0"/>
    <w:uiPriority w:val="20"/>
    <w:qFormat/>
    <w:rsid w:val="0097052C"/>
    <w:rPr>
      <w:i/>
      <w:iCs/>
    </w:rPr>
  </w:style>
  <w:style w:type="character" w:customStyle="1" w:styleId="contents">
    <w:name w:val="contents"/>
    <w:basedOn w:val="a0"/>
    <w:rsid w:val="0097052C"/>
  </w:style>
  <w:style w:type="character" w:styleId="-">
    <w:name w:val="Hyperlink"/>
    <w:basedOn w:val="a0"/>
    <w:uiPriority w:val="99"/>
    <w:semiHidden/>
    <w:unhideWhenUsed/>
    <w:rsid w:val="0097052C"/>
    <w:rPr>
      <w:color w:val="0000FF"/>
      <w:u w:val="single"/>
    </w:rPr>
  </w:style>
  <w:style w:type="paragraph" w:styleId="a5">
    <w:name w:val="header"/>
    <w:basedOn w:val="a"/>
    <w:link w:val="Char"/>
    <w:uiPriority w:val="99"/>
    <w:semiHidden/>
    <w:unhideWhenUsed/>
    <w:rsid w:val="009251F6"/>
    <w:pPr>
      <w:tabs>
        <w:tab w:val="center" w:pos="4153"/>
        <w:tab w:val="right" w:pos="8306"/>
      </w:tabs>
      <w:spacing w:after="0" w:line="240" w:lineRule="auto"/>
    </w:pPr>
  </w:style>
  <w:style w:type="character" w:customStyle="1" w:styleId="Char">
    <w:name w:val="Κεφαλίδα Char"/>
    <w:basedOn w:val="a0"/>
    <w:link w:val="a5"/>
    <w:uiPriority w:val="99"/>
    <w:semiHidden/>
    <w:rsid w:val="009251F6"/>
  </w:style>
  <w:style w:type="paragraph" w:styleId="a6">
    <w:name w:val="footer"/>
    <w:basedOn w:val="a"/>
    <w:link w:val="Char0"/>
    <w:uiPriority w:val="99"/>
    <w:semiHidden/>
    <w:unhideWhenUsed/>
    <w:rsid w:val="009251F6"/>
    <w:pPr>
      <w:tabs>
        <w:tab w:val="center" w:pos="4153"/>
        <w:tab w:val="right" w:pos="8306"/>
      </w:tabs>
      <w:spacing w:after="0" w:line="240" w:lineRule="auto"/>
    </w:pPr>
  </w:style>
  <w:style w:type="character" w:customStyle="1" w:styleId="Char0">
    <w:name w:val="Υποσέλιδο Char"/>
    <w:basedOn w:val="a0"/>
    <w:link w:val="a6"/>
    <w:uiPriority w:val="99"/>
    <w:semiHidden/>
    <w:rsid w:val="009251F6"/>
  </w:style>
  <w:style w:type="paragraph" w:styleId="a7">
    <w:name w:val="Balloon Text"/>
    <w:basedOn w:val="a"/>
    <w:link w:val="Char1"/>
    <w:uiPriority w:val="99"/>
    <w:semiHidden/>
    <w:unhideWhenUsed/>
    <w:rsid w:val="000E79BE"/>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0E79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98493">
      <w:bodyDiv w:val="1"/>
      <w:marLeft w:val="0"/>
      <w:marRight w:val="0"/>
      <w:marTop w:val="0"/>
      <w:marBottom w:val="0"/>
      <w:divBdr>
        <w:top w:val="none" w:sz="0" w:space="0" w:color="auto"/>
        <w:left w:val="none" w:sz="0" w:space="0" w:color="auto"/>
        <w:bottom w:val="none" w:sz="0" w:space="0" w:color="auto"/>
        <w:right w:val="none" w:sz="0" w:space="0" w:color="auto"/>
      </w:divBdr>
    </w:div>
    <w:div w:id="1062405915">
      <w:bodyDiv w:val="1"/>
      <w:marLeft w:val="0"/>
      <w:marRight w:val="0"/>
      <w:marTop w:val="0"/>
      <w:marBottom w:val="0"/>
      <w:divBdr>
        <w:top w:val="none" w:sz="0" w:space="0" w:color="auto"/>
        <w:left w:val="none" w:sz="0" w:space="0" w:color="auto"/>
        <w:bottom w:val="none" w:sz="0" w:space="0" w:color="auto"/>
        <w:right w:val="none" w:sz="0" w:space="0" w:color="auto"/>
      </w:divBdr>
    </w:div>
    <w:div w:id="1134450461">
      <w:bodyDiv w:val="1"/>
      <w:marLeft w:val="0"/>
      <w:marRight w:val="0"/>
      <w:marTop w:val="0"/>
      <w:marBottom w:val="0"/>
      <w:divBdr>
        <w:top w:val="none" w:sz="0" w:space="0" w:color="auto"/>
        <w:left w:val="none" w:sz="0" w:space="0" w:color="auto"/>
        <w:bottom w:val="none" w:sz="0" w:space="0" w:color="auto"/>
        <w:right w:val="none" w:sz="0" w:space="0" w:color="auto"/>
      </w:divBdr>
    </w:div>
    <w:div w:id="1425758034">
      <w:bodyDiv w:val="1"/>
      <w:marLeft w:val="0"/>
      <w:marRight w:val="0"/>
      <w:marTop w:val="0"/>
      <w:marBottom w:val="0"/>
      <w:divBdr>
        <w:top w:val="none" w:sz="0" w:space="0" w:color="auto"/>
        <w:left w:val="none" w:sz="0" w:space="0" w:color="auto"/>
        <w:bottom w:val="none" w:sz="0" w:space="0" w:color="auto"/>
        <w:right w:val="none" w:sz="0" w:space="0" w:color="auto"/>
      </w:divBdr>
    </w:div>
    <w:div w:id="1547371204">
      <w:bodyDiv w:val="1"/>
      <w:marLeft w:val="0"/>
      <w:marRight w:val="0"/>
      <w:marTop w:val="0"/>
      <w:marBottom w:val="0"/>
      <w:divBdr>
        <w:top w:val="none" w:sz="0" w:space="0" w:color="auto"/>
        <w:left w:val="none" w:sz="0" w:space="0" w:color="auto"/>
        <w:bottom w:val="none" w:sz="0" w:space="0" w:color="auto"/>
        <w:right w:val="none" w:sz="0" w:space="0" w:color="auto"/>
      </w:divBdr>
    </w:div>
    <w:div w:id="18616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1306</Words>
  <Characters>7056</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Argirenia</dc:creator>
  <cp:lastModifiedBy>KITSINELIS SPYRIDON</cp:lastModifiedBy>
  <cp:revision>2</cp:revision>
  <cp:lastPrinted>2026-09-18T18:44:00Z</cp:lastPrinted>
  <dcterms:created xsi:type="dcterms:W3CDTF">2026-09-29T11:07:00Z</dcterms:created>
  <dcterms:modified xsi:type="dcterms:W3CDTF">2026-09-29T11:07:00Z</dcterms:modified>
</cp:coreProperties>
</file>